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F0B8" w14:textId="7F885B62" w:rsidR="00695F9E" w:rsidRPr="00D60379" w:rsidRDefault="00695F9E">
      <w:pPr>
        <w:pStyle w:val="Text"/>
        <w:spacing w:after="0" w:line="360" w:lineRule="auto"/>
        <w:rPr>
          <w:lang w:val="en-US"/>
        </w:rPr>
      </w:pPr>
      <w:r>
        <w:rPr>
          <w:b/>
          <w:sz w:val="28"/>
          <w:lang w:val="en-GB"/>
        </w:rPr>
        <w:t xml:space="preserve">Specifications on </w:t>
      </w:r>
      <w:r w:rsidR="00D60379">
        <w:rPr>
          <w:b/>
          <w:sz w:val="28"/>
          <w:lang w:val="en-GB"/>
        </w:rPr>
        <w:t>research</w:t>
      </w:r>
      <w:r>
        <w:rPr>
          <w:b/>
          <w:sz w:val="28"/>
          <w:lang w:val="en-GB"/>
        </w:rPr>
        <w:t xml:space="preserve"> on humans</w:t>
      </w:r>
    </w:p>
    <w:p w14:paraId="60348C6C" w14:textId="77777777" w:rsidR="00695F9E" w:rsidRDefault="00695F9E">
      <w:pPr>
        <w:pStyle w:val="Corpsdetexte3"/>
        <w:spacing w:line="240" w:lineRule="auto"/>
        <w:rPr>
          <w:b w:val="0"/>
          <w:bCs w:val="0"/>
          <w:sz w:val="18"/>
          <w:lang w:val="en-GB"/>
        </w:rPr>
      </w:pPr>
      <w:r>
        <w:rPr>
          <w:b w:val="0"/>
          <w:bCs w:val="0"/>
          <w:sz w:val="18"/>
          <w:lang w:val="en-GB"/>
        </w:rPr>
        <w:t>The federal office of public health</w:t>
      </w:r>
      <w:r w:rsidR="003E7510" w:rsidRPr="003E7510">
        <w:rPr>
          <w:rFonts w:ascii="ITC Bookman" w:hAnsi="ITC Bookman"/>
          <w:b w:val="0"/>
          <w:bCs w:val="0"/>
          <w:vertAlign w:val="superscript"/>
          <w:lang w:val="en-GB"/>
        </w:rPr>
        <w:t>1</w:t>
      </w:r>
      <w:r w:rsidR="00F7378F">
        <w:rPr>
          <w:b w:val="0"/>
          <w:bCs w:val="0"/>
          <w:sz w:val="18"/>
          <w:lang w:val="en-GB"/>
        </w:rPr>
        <w:t xml:space="preserve"> (BAG) and the Swiss Ethic Commissions for clinical research</w:t>
      </w:r>
      <w:r w:rsidR="00F7378F">
        <w:rPr>
          <w:rFonts w:ascii="ITC Bookman" w:hAnsi="ITC Bookman"/>
          <w:b w:val="0"/>
          <w:bCs w:val="0"/>
          <w:vertAlign w:val="superscript"/>
          <w:lang w:val="en-GB"/>
        </w:rPr>
        <w:t>2</w:t>
      </w:r>
      <w:r w:rsidR="00F7378F">
        <w:rPr>
          <w:b w:val="0"/>
          <w:bCs w:val="0"/>
          <w:sz w:val="18"/>
          <w:lang w:val="en-GB"/>
        </w:rPr>
        <w:t xml:space="preserve"> provide</w:t>
      </w:r>
      <w:r>
        <w:rPr>
          <w:b w:val="0"/>
          <w:bCs w:val="0"/>
          <w:sz w:val="18"/>
          <w:lang w:val="en-GB"/>
        </w:rPr>
        <w:t xml:space="preserve"> a comprehensive overview of the legal basis of science on humans (in G</w:t>
      </w:r>
      <w:proofErr w:type="gramStart"/>
      <w:r>
        <w:rPr>
          <w:b w:val="0"/>
          <w:bCs w:val="0"/>
          <w:sz w:val="18"/>
          <w:lang w:val="en-GB"/>
        </w:rPr>
        <w:t>,F,I</w:t>
      </w:r>
      <w:proofErr w:type="gramEnd"/>
      <w:r>
        <w:rPr>
          <w:b w:val="0"/>
          <w:bCs w:val="0"/>
          <w:sz w:val="18"/>
          <w:lang w:val="en-GB"/>
        </w:rPr>
        <w:t>).</w:t>
      </w:r>
    </w:p>
    <w:p w14:paraId="5AFBF34F" w14:textId="77777777" w:rsidR="00695F9E" w:rsidRDefault="00695F9E">
      <w:pPr>
        <w:pStyle w:val="Corpsdetexte3"/>
        <w:spacing w:after="120" w:line="240" w:lineRule="auto"/>
        <w:rPr>
          <w:b w:val="0"/>
          <w:bCs w:val="0"/>
          <w:sz w:val="18"/>
          <w:lang w:val="en-GB"/>
        </w:rPr>
      </w:pPr>
      <w:r>
        <w:rPr>
          <w:b w:val="0"/>
          <w:bCs w:val="0"/>
          <w:sz w:val="18"/>
          <w:lang w:val="en-GB"/>
        </w:rPr>
        <w:t xml:space="preserve">As part of the public health sector, science on humans is however in the sovereignty of the Cantons. Therefore please note that some Cantons have own additional laws and regulations concerning science on humans. </w:t>
      </w:r>
    </w:p>
    <w:p w14:paraId="0EB20301" w14:textId="77777777" w:rsidR="00F7378F" w:rsidRPr="00B6195B" w:rsidRDefault="00F7378F">
      <w:pPr>
        <w:pStyle w:val="Corpsdetexte3"/>
        <w:spacing w:after="120" w:line="240" w:lineRule="auto"/>
        <w:rPr>
          <w:b w:val="0"/>
          <w:bCs w:val="0"/>
          <w:sz w:val="18"/>
          <w:lang w:val="en-GB"/>
        </w:rPr>
      </w:pPr>
      <w:r>
        <w:rPr>
          <w:b w:val="0"/>
          <w:bCs w:val="0"/>
          <w:sz w:val="18"/>
          <w:lang w:val="en-GB"/>
        </w:rPr>
        <w:t>Clinical trials have to be conducted following the Guidelines</w:t>
      </w:r>
      <w:r w:rsidR="00194A83">
        <w:rPr>
          <w:b w:val="0"/>
          <w:bCs w:val="0"/>
          <w:sz w:val="18"/>
          <w:lang w:val="en-GB"/>
        </w:rPr>
        <w:t xml:space="preserve"> for good clinical practice</w:t>
      </w:r>
      <w:r w:rsidR="00B6195B">
        <w:rPr>
          <w:b w:val="0"/>
          <w:bCs w:val="0"/>
          <w:sz w:val="18"/>
          <w:lang w:val="en-GB"/>
        </w:rPr>
        <w:t xml:space="preserve"> by the ICH</w:t>
      </w:r>
      <w:r w:rsidR="00B6195B">
        <w:rPr>
          <w:rFonts w:ascii="ITC Bookman" w:hAnsi="ITC Bookman"/>
          <w:b w:val="0"/>
          <w:bCs w:val="0"/>
          <w:vertAlign w:val="superscript"/>
          <w:lang w:val="en-GB"/>
        </w:rPr>
        <w:t>3</w:t>
      </w:r>
      <w:r w:rsidR="00B6195B">
        <w:rPr>
          <w:b w:val="0"/>
          <w:bCs w:val="0"/>
          <w:sz w:val="18"/>
          <w:lang w:val="en-GB"/>
        </w:rPr>
        <w:t>.</w:t>
      </w:r>
      <w:r w:rsidR="00B6195B" w:rsidRPr="00B6195B">
        <w:rPr>
          <w:b w:val="0"/>
          <w:bCs w:val="0"/>
          <w:sz w:val="18"/>
          <w:lang w:val="en-GB"/>
        </w:rPr>
        <w:t xml:space="preserve"> </w:t>
      </w:r>
    </w:p>
    <w:p w14:paraId="5E2A0704" w14:textId="000E315F" w:rsidR="00695F9E" w:rsidRPr="000B0B2E" w:rsidRDefault="00D60379">
      <w:pPr>
        <w:pStyle w:val="Corpsdetexte3"/>
        <w:spacing w:after="120" w:line="240" w:lineRule="auto"/>
        <w:rPr>
          <w:bCs w:val="0"/>
          <w:sz w:val="18"/>
          <w:lang w:val="en-GB"/>
        </w:rPr>
      </w:pPr>
      <w:r w:rsidRPr="000B0B2E">
        <w:rPr>
          <w:bCs w:val="0"/>
          <w:sz w:val="18"/>
          <w:lang w:val="en-GB"/>
        </w:rPr>
        <w:t xml:space="preserve">Please, put a cross in that (those) </w:t>
      </w:r>
      <w:proofErr w:type="gramStart"/>
      <w:r w:rsidRPr="000B0B2E">
        <w:rPr>
          <w:bCs w:val="0"/>
          <w:sz w:val="18"/>
          <w:lang w:val="en-GB"/>
        </w:rPr>
        <w:t>box(</w:t>
      </w:r>
      <w:proofErr w:type="spellStart"/>
      <w:proofErr w:type="gramEnd"/>
      <w:r w:rsidRPr="000B0B2E">
        <w:rPr>
          <w:bCs w:val="0"/>
          <w:sz w:val="18"/>
          <w:lang w:val="en-GB"/>
        </w:rPr>
        <w:t>es</w:t>
      </w:r>
      <w:proofErr w:type="spellEnd"/>
      <w:r w:rsidRPr="000B0B2E">
        <w:rPr>
          <w:bCs w:val="0"/>
          <w:sz w:val="18"/>
          <w:lang w:val="en-GB"/>
        </w:rPr>
        <w:t xml:space="preserve">) that </w:t>
      </w:r>
      <w:r w:rsidR="000B0B2E">
        <w:rPr>
          <w:bCs w:val="0"/>
          <w:sz w:val="18"/>
          <w:lang w:val="en-GB"/>
        </w:rPr>
        <w:t>apply</w:t>
      </w:r>
      <w:r w:rsidRPr="000B0B2E">
        <w:rPr>
          <w:bCs w:val="0"/>
          <w:sz w:val="18"/>
          <w:lang w:val="en-GB"/>
        </w:rPr>
        <w:t xml:space="preserve"> to your research</w:t>
      </w:r>
      <w:r w:rsidR="000B0B2E" w:rsidRPr="000B0B2E">
        <w:rPr>
          <w:bCs w:val="0"/>
          <w:sz w:val="18"/>
          <w:lang w:val="en-GB"/>
        </w:rPr>
        <w:t>:</w:t>
      </w:r>
    </w:p>
    <w:tbl>
      <w:tblPr>
        <w:tblW w:w="9426"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left w:w="70" w:type="dxa"/>
          <w:right w:w="70" w:type="dxa"/>
        </w:tblCellMar>
        <w:tblLook w:val="0000" w:firstRow="0" w:lastRow="0" w:firstColumn="0" w:lastColumn="0" w:noHBand="0" w:noVBand="0"/>
      </w:tblPr>
      <w:tblGrid>
        <w:gridCol w:w="496"/>
        <w:gridCol w:w="7371"/>
        <w:gridCol w:w="1559"/>
      </w:tblGrid>
      <w:tr w:rsidR="00695F9E" w:rsidRPr="00D60379" w14:paraId="5698A3D1" w14:textId="77777777">
        <w:trPr>
          <w:cantSplit/>
          <w:trHeight w:hRule="exact" w:val="398"/>
        </w:trPr>
        <w:tc>
          <w:tcPr>
            <w:tcW w:w="496" w:type="dxa"/>
          </w:tcPr>
          <w:p w14:paraId="0D5C1380" w14:textId="77777777" w:rsidR="00695F9E" w:rsidRDefault="00E37203">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rPr>
            </w:pPr>
            <w:r>
              <w:rPr>
                <w:color w:val="000000"/>
                <w:sz w:val="18"/>
              </w:rPr>
              <w:fldChar w:fldCharType="begin">
                <w:ffData>
                  <w:name w:val="Kontrollkästchen1"/>
                  <w:enabled/>
                  <w:calcOnExit w:val="0"/>
                  <w:checkBox>
                    <w:sizeAuto/>
                    <w:default w:val="0"/>
                  </w:checkBox>
                </w:ffData>
              </w:fldChar>
            </w:r>
            <w:r w:rsidR="00695F9E">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vAlign w:val="center"/>
          </w:tcPr>
          <w:p w14:paraId="2064D052"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project contains the collection of samples and data from human subjects</w:t>
            </w:r>
            <w:r w:rsidR="000C43D6">
              <w:rPr>
                <w:rFonts w:ascii="ITC Bookman" w:hAnsi="ITC Bookman"/>
                <w:bCs/>
                <w:sz w:val="22"/>
                <w:szCs w:val="22"/>
                <w:vertAlign w:val="superscript"/>
                <w:lang w:val="en-GB"/>
              </w:rPr>
              <w:t>4,5</w:t>
            </w:r>
          </w:p>
        </w:tc>
      </w:tr>
      <w:tr w:rsidR="00695F9E" w:rsidRPr="00D60379" w14:paraId="354B6AF6" w14:textId="77777777">
        <w:trPr>
          <w:trHeight w:hRule="exact" w:val="360"/>
        </w:trPr>
        <w:tc>
          <w:tcPr>
            <w:tcW w:w="496" w:type="dxa"/>
            <w:tcBorders>
              <w:bottom w:val="single" w:sz="4" w:space="0" w:color="C0C0C0"/>
            </w:tcBorders>
          </w:tcPr>
          <w:p w14:paraId="38D17473" w14:textId="77777777" w:rsidR="00695F9E" w:rsidRDefault="00E37203">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rPr>
            </w:pPr>
            <w:r>
              <w:rPr>
                <w:color w:val="000000"/>
                <w:sz w:val="18"/>
              </w:rPr>
              <w:fldChar w:fldCharType="begin">
                <w:ffData>
                  <w:name w:val="Kontrollkästchen1"/>
                  <w:enabled/>
                  <w:calcOnExit w:val="0"/>
                  <w:checkBox>
                    <w:sizeAuto/>
                    <w:default w:val="0"/>
                  </w:checkBox>
                </w:ffData>
              </w:fldChar>
            </w:r>
            <w:r w:rsidR="00695F9E">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bottom w:val="single" w:sz="4" w:space="0" w:color="C0C0C0"/>
            </w:tcBorders>
            <w:vAlign w:val="center"/>
          </w:tcPr>
          <w:p w14:paraId="566D2C5A"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project accesses existing samples or data from human subjects</w:t>
            </w:r>
            <w:r w:rsidR="000C43D6">
              <w:rPr>
                <w:rFonts w:ascii="ITC Bookman" w:hAnsi="ITC Bookman"/>
                <w:bCs/>
                <w:sz w:val="22"/>
                <w:szCs w:val="22"/>
                <w:vertAlign w:val="superscript"/>
                <w:lang w:val="en-GB"/>
              </w:rPr>
              <w:t>6</w:t>
            </w:r>
          </w:p>
        </w:tc>
      </w:tr>
      <w:tr w:rsidR="00695F9E" w:rsidRPr="00D60379" w14:paraId="5F3A0260" w14:textId="77777777">
        <w:trPr>
          <w:trHeight w:hRule="exact" w:val="624"/>
        </w:trPr>
        <w:tc>
          <w:tcPr>
            <w:tcW w:w="496" w:type="dxa"/>
            <w:tcBorders>
              <w:bottom w:val="nil"/>
            </w:tcBorders>
          </w:tcPr>
          <w:p w14:paraId="29533948" w14:textId="77777777" w:rsidR="00695F9E" w:rsidRDefault="00E37203">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rPr>
            </w:pPr>
            <w:r>
              <w:rPr>
                <w:color w:val="000000"/>
                <w:sz w:val="18"/>
              </w:rPr>
              <w:fldChar w:fldCharType="begin">
                <w:ffData>
                  <w:name w:val="Kontrollkästchen1"/>
                  <w:enabled/>
                  <w:calcOnExit w:val="0"/>
                  <w:checkBox>
                    <w:sizeAuto/>
                    <w:default w:val="0"/>
                  </w:checkBox>
                </w:ffData>
              </w:fldChar>
            </w:r>
            <w:r w:rsidR="00695F9E">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bottom w:val="nil"/>
            </w:tcBorders>
            <w:vAlign w:val="center"/>
          </w:tcPr>
          <w:p w14:paraId="78C957CB"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project contains clinical trials of medicaments, medical products or immuno-biological substances (i.e. </w:t>
            </w:r>
            <w:r>
              <w:rPr>
                <w:i/>
                <w:iCs/>
                <w:color w:val="000000"/>
                <w:sz w:val="18"/>
                <w:lang w:val="en-GB"/>
              </w:rPr>
              <w:t>Heilmittel</w:t>
            </w:r>
            <w:r w:rsidR="000C43D6">
              <w:rPr>
                <w:rFonts w:ascii="ITC Bookman" w:hAnsi="ITC Bookman"/>
                <w:bCs/>
                <w:sz w:val="22"/>
                <w:szCs w:val="22"/>
                <w:vertAlign w:val="superscript"/>
                <w:lang w:val="en-GB"/>
              </w:rPr>
              <w:t>7,8</w:t>
            </w:r>
            <w:r>
              <w:rPr>
                <w:color w:val="000000"/>
                <w:sz w:val="18"/>
                <w:lang w:val="en-GB"/>
              </w:rPr>
              <w:t>).</w:t>
            </w:r>
          </w:p>
        </w:tc>
      </w:tr>
      <w:tr w:rsidR="00695F9E" w:rsidRPr="00D60379" w14:paraId="3963EDC2" w14:textId="77777777">
        <w:trPr>
          <w:trHeight w:hRule="exact" w:val="360"/>
        </w:trPr>
        <w:tc>
          <w:tcPr>
            <w:tcW w:w="496" w:type="dxa"/>
            <w:tcBorders>
              <w:top w:val="nil"/>
              <w:bottom w:val="nil"/>
            </w:tcBorders>
          </w:tcPr>
          <w:p w14:paraId="4F7A11FD"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8930" w:type="dxa"/>
            <w:gridSpan w:val="2"/>
            <w:tcBorders>
              <w:top w:val="nil"/>
              <w:bottom w:val="nil"/>
            </w:tcBorders>
            <w:vAlign w:val="center"/>
          </w:tcPr>
          <w:p w14:paraId="1910ED15"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respective permission by </w:t>
            </w:r>
            <w:r w:rsidR="00211A8F">
              <w:rPr>
                <w:color w:val="000000"/>
                <w:sz w:val="18"/>
                <w:lang w:val="en-GB"/>
              </w:rPr>
              <w:t>Swissmedic</w:t>
            </w:r>
          </w:p>
        </w:tc>
      </w:tr>
      <w:tr w:rsidR="00695F9E" w14:paraId="09C50858" w14:textId="77777777">
        <w:trPr>
          <w:trHeight w:hRule="exact" w:val="360"/>
        </w:trPr>
        <w:tc>
          <w:tcPr>
            <w:tcW w:w="496" w:type="dxa"/>
            <w:tcBorders>
              <w:top w:val="nil"/>
              <w:bottom w:val="single" w:sz="4" w:space="0" w:color="C0C0C0"/>
            </w:tcBorders>
          </w:tcPr>
          <w:p w14:paraId="49A50EFB"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bottom w:val="single" w:sz="4" w:space="0" w:color="C0C0C0"/>
            </w:tcBorders>
            <w:vAlign w:val="center"/>
          </w:tcPr>
          <w:p w14:paraId="5C3C956A"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bottom w:val="single" w:sz="4" w:space="0" w:color="C0C0C0"/>
            </w:tcBorders>
            <w:vAlign w:val="center"/>
          </w:tcPr>
          <w:p w14:paraId="1B3CE25F" w14:textId="77777777" w:rsidR="00695F9E" w:rsidRDefault="00695F9E">
            <w:pPr>
              <w:tabs>
                <w:tab w:val="clear" w:pos="851"/>
                <w:tab w:val="clear" w:pos="2552"/>
                <w:tab w:val="clear" w:pos="3402"/>
                <w:tab w:val="clear" w:pos="4253"/>
                <w:tab w:val="clear" w:pos="5103"/>
                <w:tab w:val="clear" w:pos="5954"/>
                <w:tab w:val="clear" w:pos="6804"/>
                <w:tab w:val="clear" w:pos="7655"/>
                <w:tab w:val="clear" w:pos="8505"/>
                <w:tab w:val="right" w:pos="1701"/>
                <w:tab w:val="left" w:pos="2694"/>
              </w:tabs>
              <w:rPr>
                <w:color w:val="000000"/>
                <w:sz w:val="18"/>
                <w:lang w:val="en-GB"/>
              </w:rPr>
            </w:pPr>
            <w:bookmarkStart w:id="0" w:name="OLE_LINK1"/>
            <w:r>
              <w:rPr>
                <w:color w:val="000000"/>
                <w:sz w:val="18"/>
                <w:lang w:val="en-GB"/>
              </w:rPr>
              <w:t>is enclosed</w:t>
            </w:r>
            <w:bookmarkEnd w:id="0"/>
            <w:r>
              <w:rPr>
                <w:color w:val="000000"/>
                <w:sz w:val="18"/>
                <w:lang w:val="en-GB"/>
              </w:rPr>
              <w:t xml:space="preserve">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r w:rsidR="00B6195B" w:rsidRPr="00D60379" w14:paraId="45CC3115" w14:textId="77777777">
        <w:trPr>
          <w:trHeight w:hRule="exact" w:val="624"/>
        </w:trPr>
        <w:tc>
          <w:tcPr>
            <w:tcW w:w="496" w:type="dxa"/>
            <w:tcBorders>
              <w:bottom w:val="nil"/>
            </w:tcBorders>
          </w:tcPr>
          <w:p w14:paraId="66DDC36D" w14:textId="77777777" w:rsidR="00B6195B" w:rsidRDefault="00E37203"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rPr>
            </w:pPr>
            <w:r>
              <w:rPr>
                <w:color w:val="000000"/>
                <w:sz w:val="18"/>
              </w:rPr>
              <w:fldChar w:fldCharType="begin">
                <w:ffData>
                  <w:name w:val="Kontrollkästchen1"/>
                  <w:enabled/>
                  <w:calcOnExit w:val="0"/>
                  <w:checkBox>
                    <w:sizeAuto/>
                    <w:default w:val="0"/>
                    <w:checked w:val="0"/>
                  </w:checkBox>
                </w:ffData>
              </w:fldChar>
            </w:r>
            <w:r w:rsidR="00B6195B">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bottom w:val="nil"/>
            </w:tcBorders>
            <w:vAlign w:val="center"/>
          </w:tcPr>
          <w:p w14:paraId="649F13EC"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project contains clinical trials using somatic gene therapy </w:t>
            </w:r>
            <w:r w:rsidRPr="00E17885">
              <w:rPr>
                <w:i/>
                <w:color w:val="000000"/>
                <w:sz w:val="18"/>
                <w:lang w:val="en-GB"/>
              </w:rPr>
              <w:t>in vivo</w:t>
            </w:r>
            <w:r>
              <w:rPr>
                <w:color w:val="000000"/>
                <w:sz w:val="18"/>
                <w:lang w:val="en-GB"/>
              </w:rPr>
              <w:t xml:space="preserve"> or using medical products that contain genetically modified micro-organisms</w:t>
            </w:r>
            <w:r w:rsidR="000C43D6">
              <w:rPr>
                <w:rFonts w:ascii="ITC Bookman" w:hAnsi="ITC Bookman"/>
                <w:bCs/>
                <w:sz w:val="22"/>
                <w:szCs w:val="22"/>
                <w:vertAlign w:val="superscript"/>
                <w:lang w:val="en-GB"/>
              </w:rPr>
              <w:t>7,8</w:t>
            </w:r>
          </w:p>
        </w:tc>
      </w:tr>
      <w:tr w:rsidR="00B6195B" w:rsidRPr="00D60379" w14:paraId="70D70E8D" w14:textId="77777777">
        <w:trPr>
          <w:trHeight w:hRule="exact" w:val="360"/>
        </w:trPr>
        <w:tc>
          <w:tcPr>
            <w:tcW w:w="496" w:type="dxa"/>
            <w:tcBorders>
              <w:top w:val="nil"/>
              <w:bottom w:val="nil"/>
            </w:tcBorders>
          </w:tcPr>
          <w:p w14:paraId="4583BF21"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8930" w:type="dxa"/>
            <w:gridSpan w:val="2"/>
            <w:tcBorders>
              <w:top w:val="nil"/>
              <w:bottom w:val="nil"/>
            </w:tcBorders>
            <w:vAlign w:val="center"/>
          </w:tcPr>
          <w:p w14:paraId="6A484049"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respective permission by Swissmedic</w:t>
            </w:r>
          </w:p>
        </w:tc>
      </w:tr>
      <w:tr w:rsidR="00B6195B" w14:paraId="2E4AB841" w14:textId="77777777">
        <w:trPr>
          <w:trHeight w:hRule="exact" w:val="360"/>
        </w:trPr>
        <w:tc>
          <w:tcPr>
            <w:tcW w:w="496" w:type="dxa"/>
            <w:tcBorders>
              <w:top w:val="nil"/>
              <w:bottom w:val="single" w:sz="4" w:space="0" w:color="C0C0C0"/>
            </w:tcBorders>
          </w:tcPr>
          <w:p w14:paraId="055635DB"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bottom w:val="single" w:sz="4" w:space="0" w:color="C0C0C0"/>
            </w:tcBorders>
            <w:vAlign w:val="center"/>
          </w:tcPr>
          <w:p w14:paraId="575CC522"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bottom w:val="single" w:sz="4" w:space="0" w:color="C0C0C0"/>
            </w:tcBorders>
            <w:vAlign w:val="center"/>
          </w:tcPr>
          <w:p w14:paraId="1D039A7F" w14:textId="77777777" w:rsidR="00B6195B" w:rsidRDefault="00B6195B" w:rsidP="002103C1">
            <w:pPr>
              <w:tabs>
                <w:tab w:val="clear" w:pos="851"/>
                <w:tab w:val="clear" w:pos="2552"/>
                <w:tab w:val="clear" w:pos="3402"/>
                <w:tab w:val="clear" w:pos="4253"/>
                <w:tab w:val="clear" w:pos="5103"/>
                <w:tab w:val="clear" w:pos="5954"/>
                <w:tab w:val="clear" w:pos="6804"/>
                <w:tab w:val="clear" w:pos="7655"/>
                <w:tab w:val="clear" w:pos="8505"/>
                <w:tab w:val="right" w:pos="1701"/>
                <w:tab w:val="left" w:pos="2694"/>
              </w:tabs>
              <w:rPr>
                <w:color w:val="000000"/>
                <w:sz w:val="18"/>
                <w:lang w:val="en-GB"/>
              </w:rPr>
            </w:pPr>
            <w:r>
              <w:rPr>
                <w:color w:val="000000"/>
                <w:sz w:val="18"/>
                <w:lang w:val="en-GB"/>
              </w:rPr>
              <w:t xml:space="preserve">is enclosed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r w:rsidR="00B6195B" w:rsidRPr="00907175" w14:paraId="5E00C475" w14:textId="77777777">
        <w:trPr>
          <w:trHeight w:hRule="exact" w:val="624"/>
        </w:trPr>
        <w:tc>
          <w:tcPr>
            <w:tcW w:w="496" w:type="dxa"/>
            <w:tcBorders>
              <w:bottom w:val="nil"/>
            </w:tcBorders>
          </w:tcPr>
          <w:p w14:paraId="038B5F59" w14:textId="77777777" w:rsidR="00B6195B" w:rsidRDefault="00E37203"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rPr>
            </w:pPr>
            <w:r>
              <w:rPr>
                <w:color w:val="000000"/>
                <w:sz w:val="18"/>
              </w:rPr>
              <w:fldChar w:fldCharType="begin">
                <w:ffData>
                  <w:name w:val="Kontrollkästchen1"/>
                  <w:enabled/>
                  <w:calcOnExit w:val="0"/>
                  <w:checkBox>
                    <w:sizeAuto/>
                    <w:default w:val="0"/>
                  </w:checkBox>
                </w:ffData>
              </w:fldChar>
            </w:r>
            <w:r w:rsidR="00B6195B">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bottom w:val="nil"/>
            </w:tcBorders>
            <w:vAlign w:val="center"/>
          </w:tcPr>
          <w:p w14:paraId="14D5829F"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project contains clinical trials </w:t>
            </w:r>
            <w:r w:rsidR="000C43D6">
              <w:rPr>
                <w:color w:val="000000"/>
                <w:sz w:val="18"/>
                <w:lang w:val="en-GB"/>
              </w:rPr>
              <w:t>with genetically modified grafts</w:t>
            </w:r>
            <w:r>
              <w:rPr>
                <w:color w:val="000000"/>
                <w:sz w:val="18"/>
                <w:lang w:val="en-GB"/>
              </w:rPr>
              <w:t xml:space="preserve"> (i.e.</w:t>
            </w:r>
            <w:r w:rsidR="000C43D6">
              <w:rPr>
                <w:color w:val="000000"/>
                <w:sz w:val="18"/>
                <w:lang w:val="en-GB"/>
              </w:rPr>
              <w:t xml:space="preserve"> </w:t>
            </w:r>
            <w:r w:rsidR="000C43D6" w:rsidRPr="00E17885">
              <w:rPr>
                <w:i/>
                <w:color w:val="000000"/>
                <w:sz w:val="18"/>
                <w:lang w:val="en-GB"/>
              </w:rPr>
              <w:t>ex vivo</w:t>
            </w:r>
            <w:r w:rsidR="000C43D6">
              <w:rPr>
                <w:color w:val="000000"/>
                <w:sz w:val="18"/>
                <w:lang w:val="en-GB"/>
              </w:rPr>
              <w:t xml:space="preserve"> gene therapy; c</w:t>
            </w:r>
            <w:r w:rsidR="00E17885">
              <w:rPr>
                <w:color w:val="000000"/>
                <w:sz w:val="18"/>
                <w:lang w:val="en-GB"/>
              </w:rPr>
              <w:t>overed by the Federal laws on transplantation</w:t>
            </w:r>
            <w:r w:rsidR="00E17885">
              <w:rPr>
                <w:rFonts w:ascii="ITC Bookman" w:hAnsi="ITC Bookman"/>
                <w:bCs/>
                <w:sz w:val="22"/>
                <w:szCs w:val="22"/>
                <w:vertAlign w:val="superscript"/>
                <w:lang w:val="en-GB"/>
              </w:rPr>
              <w:t>9</w:t>
            </w:r>
            <w:proofErr w:type="gramStart"/>
            <w:r w:rsidR="00E17885">
              <w:rPr>
                <w:rFonts w:ascii="ITC Bookman" w:hAnsi="ITC Bookman"/>
                <w:bCs/>
                <w:sz w:val="22"/>
                <w:szCs w:val="22"/>
                <w:vertAlign w:val="superscript"/>
                <w:lang w:val="en-GB"/>
              </w:rPr>
              <w:t>,10</w:t>
            </w:r>
            <w:proofErr w:type="gramEnd"/>
            <w:r>
              <w:rPr>
                <w:color w:val="000000"/>
                <w:sz w:val="18"/>
                <w:lang w:val="en-GB"/>
              </w:rPr>
              <w:t>).</w:t>
            </w:r>
          </w:p>
        </w:tc>
      </w:tr>
      <w:tr w:rsidR="00B6195B" w:rsidRPr="00D60379" w14:paraId="72412282" w14:textId="77777777">
        <w:trPr>
          <w:trHeight w:hRule="exact" w:val="360"/>
        </w:trPr>
        <w:tc>
          <w:tcPr>
            <w:tcW w:w="496" w:type="dxa"/>
            <w:tcBorders>
              <w:top w:val="nil"/>
              <w:bottom w:val="nil"/>
            </w:tcBorders>
          </w:tcPr>
          <w:p w14:paraId="5E7DAD45"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8930" w:type="dxa"/>
            <w:gridSpan w:val="2"/>
            <w:tcBorders>
              <w:top w:val="nil"/>
              <w:bottom w:val="nil"/>
            </w:tcBorders>
            <w:vAlign w:val="center"/>
          </w:tcPr>
          <w:p w14:paraId="166D1812"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respective permission by </w:t>
            </w:r>
            <w:r w:rsidR="00E17885">
              <w:rPr>
                <w:color w:val="000000"/>
                <w:sz w:val="18"/>
                <w:lang w:val="en-GB"/>
              </w:rPr>
              <w:t>the BAG</w:t>
            </w:r>
          </w:p>
        </w:tc>
      </w:tr>
      <w:tr w:rsidR="00B6195B" w14:paraId="2750BA09" w14:textId="77777777">
        <w:trPr>
          <w:trHeight w:hRule="exact" w:val="360"/>
        </w:trPr>
        <w:tc>
          <w:tcPr>
            <w:tcW w:w="496" w:type="dxa"/>
            <w:tcBorders>
              <w:top w:val="nil"/>
              <w:bottom w:val="single" w:sz="4" w:space="0" w:color="C0C0C0"/>
            </w:tcBorders>
          </w:tcPr>
          <w:p w14:paraId="47D5C95E"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bottom w:val="single" w:sz="4" w:space="0" w:color="C0C0C0"/>
            </w:tcBorders>
            <w:vAlign w:val="center"/>
          </w:tcPr>
          <w:p w14:paraId="6F9AE39A"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bottom w:val="single" w:sz="4" w:space="0" w:color="C0C0C0"/>
            </w:tcBorders>
            <w:vAlign w:val="center"/>
          </w:tcPr>
          <w:p w14:paraId="241A7D96" w14:textId="77777777" w:rsidR="00B6195B" w:rsidRDefault="00B6195B" w:rsidP="002103C1">
            <w:pPr>
              <w:tabs>
                <w:tab w:val="clear" w:pos="851"/>
                <w:tab w:val="clear" w:pos="2552"/>
                <w:tab w:val="clear" w:pos="3402"/>
                <w:tab w:val="clear" w:pos="4253"/>
                <w:tab w:val="clear" w:pos="5103"/>
                <w:tab w:val="clear" w:pos="5954"/>
                <w:tab w:val="clear" w:pos="6804"/>
                <w:tab w:val="clear" w:pos="7655"/>
                <w:tab w:val="clear" w:pos="8505"/>
                <w:tab w:val="right" w:pos="1701"/>
                <w:tab w:val="left" w:pos="2694"/>
              </w:tabs>
              <w:rPr>
                <w:color w:val="000000"/>
                <w:sz w:val="18"/>
                <w:lang w:val="en-GB"/>
              </w:rPr>
            </w:pPr>
            <w:r>
              <w:rPr>
                <w:color w:val="000000"/>
                <w:sz w:val="18"/>
                <w:lang w:val="en-GB"/>
              </w:rPr>
              <w:t xml:space="preserve">is enclosed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r w:rsidR="00B6195B" w:rsidRPr="00907175" w14:paraId="269C8D57" w14:textId="77777777">
        <w:trPr>
          <w:trHeight w:hRule="exact" w:val="624"/>
        </w:trPr>
        <w:tc>
          <w:tcPr>
            <w:tcW w:w="496" w:type="dxa"/>
            <w:tcBorders>
              <w:bottom w:val="nil"/>
            </w:tcBorders>
          </w:tcPr>
          <w:p w14:paraId="5EFDBD3D" w14:textId="77777777" w:rsidR="00B6195B" w:rsidRDefault="00E37203"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rPr>
            </w:pPr>
            <w:r>
              <w:rPr>
                <w:color w:val="000000"/>
                <w:sz w:val="18"/>
              </w:rPr>
              <w:fldChar w:fldCharType="begin">
                <w:ffData>
                  <w:name w:val="Kontrollkästchen1"/>
                  <w:enabled/>
                  <w:calcOnExit w:val="0"/>
                  <w:checkBox>
                    <w:sizeAuto/>
                    <w:default w:val="0"/>
                  </w:checkBox>
                </w:ffData>
              </w:fldChar>
            </w:r>
            <w:r w:rsidR="00B6195B">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bottom w:val="nil"/>
            </w:tcBorders>
            <w:vAlign w:val="center"/>
          </w:tcPr>
          <w:p w14:paraId="4751C26C" w14:textId="77777777" w:rsidR="00B6195B" w:rsidRDefault="00E17885"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project contains clinical trials with human or animal grafts (covered by the Federal laws on transplantation</w:t>
            </w:r>
            <w:r>
              <w:rPr>
                <w:rFonts w:ascii="ITC Bookman" w:hAnsi="ITC Bookman"/>
                <w:bCs/>
                <w:sz w:val="22"/>
                <w:szCs w:val="22"/>
                <w:vertAlign w:val="superscript"/>
                <w:lang w:val="en-GB"/>
              </w:rPr>
              <w:t>9</w:t>
            </w:r>
            <w:proofErr w:type="gramStart"/>
            <w:r>
              <w:rPr>
                <w:rFonts w:ascii="ITC Bookman" w:hAnsi="ITC Bookman"/>
                <w:bCs/>
                <w:sz w:val="22"/>
                <w:szCs w:val="22"/>
                <w:vertAlign w:val="superscript"/>
                <w:lang w:val="en-GB"/>
              </w:rPr>
              <w:t>,10</w:t>
            </w:r>
            <w:proofErr w:type="gramEnd"/>
            <w:r>
              <w:rPr>
                <w:color w:val="000000"/>
                <w:sz w:val="18"/>
                <w:lang w:val="en-GB"/>
              </w:rPr>
              <w:t>).</w:t>
            </w:r>
          </w:p>
        </w:tc>
      </w:tr>
      <w:tr w:rsidR="00B6195B" w:rsidRPr="00D60379" w14:paraId="0E228EC1" w14:textId="77777777">
        <w:trPr>
          <w:trHeight w:hRule="exact" w:val="360"/>
        </w:trPr>
        <w:tc>
          <w:tcPr>
            <w:tcW w:w="496" w:type="dxa"/>
            <w:tcBorders>
              <w:top w:val="nil"/>
              <w:bottom w:val="nil"/>
            </w:tcBorders>
          </w:tcPr>
          <w:p w14:paraId="5EE70FDB"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8930" w:type="dxa"/>
            <w:gridSpan w:val="2"/>
            <w:tcBorders>
              <w:top w:val="nil"/>
              <w:bottom w:val="nil"/>
            </w:tcBorders>
            <w:vAlign w:val="center"/>
          </w:tcPr>
          <w:p w14:paraId="615828D0" w14:textId="3DD85643"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The respective permission </w:t>
            </w:r>
            <w:r w:rsidR="00D60379">
              <w:rPr>
                <w:color w:val="000000"/>
                <w:sz w:val="18"/>
                <w:lang w:val="en-GB"/>
              </w:rPr>
              <w:t xml:space="preserve">by </w:t>
            </w:r>
            <w:r w:rsidR="00E17885">
              <w:rPr>
                <w:color w:val="000000"/>
                <w:sz w:val="18"/>
                <w:lang w:val="en-GB"/>
              </w:rPr>
              <w:t>the BAG</w:t>
            </w:r>
          </w:p>
        </w:tc>
      </w:tr>
      <w:tr w:rsidR="00B6195B" w14:paraId="111D556F" w14:textId="77777777">
        <w:trPr>
          <w:trHeight w:hRule="exact" w:val="360"/>
        </w:trPr>
        <w:tc>
          <w:tcPr>
            <w:tcW w:w="496" w:type="dxa"/>
            <w:tcBorders>
              <w:top w:val="nil"/>
              <w:bottom w:val="single" w:sz="4" w:space="0" w:color="C0C0C0"/>
            </w:tcBorders>
          </w:tcPr>
          <w:p w14:paraId="5ECB37C3"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bottom w:val="single" w:sz="4" w:space="0" w:color="C0C0C0"/>
            </w:tcBorders>
            <w:vAlign w:val="center"/>
          </w:tcPr>
          <w:p w14:paraId="35270FC7" w14:textId="77777777" w:rsidR="00B6195B" w:rsidRDefault="00B6195B"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bottom w:val="single" w:sz="4" w:space="0" w:color="C0C0C0"/>
            </w:tcBorders>
            <w:vAlign w:val="center"/>
          </w:tcPr>
          <w:p w14:paraId="36951A43" w14:textId="77777777" w:rsidR="00B6195B" w:rsidRDefault="00B6195B" w:rsidP="002103C1">
            <w:pPr>
              <w:tabs>
                <w:tab w:val="clear" w:pos="851"/>
                <w:tab w:val="clear" w:pos="2552"/>
                <w:tab w:val="clear" w:pos="3402"/>
                <w:tab w:val="clear" w:pos="4253"/>
                <w:tab w:val="clear" w:pos="5103"/>
                <w:tab w:val="clear" w:pos="5954"/>
                <w:tab w:val="clear" w:pos="6804"/>
                <w:tab w:val="clear" w:pos="7655"/>
                <w:tab w:val="clear" w:pos="8505"/>
                <w:tab w:val="right" w:pos="1701"/>
                <w:tab w:val="left" w:pos="2694"/>
              </w:tabs>
              <w:rPr>
                <w:color w:val="000000"/>
                <w:sz w:val="18"/>
                <w:lang w:val="en-GB"/>
              </w:rPr>
            </w:pPr>
            <w:r>
              <w:rPr>
                <w:color w:val="000000"/>
                <w:sz w:val="18"/>
                <w:lang w:val="en-GB"/>
              </w:rPr>
              <w:t xml:space="preserve">is enclosed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bl>
    <w:p w14:paraId="520F0A15" w14:textId="624FB562" w:rsidR="00B87954" w:rsidRDefault="00B87954">
      <w:pPr>
        <w:pStyle w:val="Corpsdetexte"/>
        <w:rPr>
          <w:rFonts w:ascii="Bookman Old Style" w:hAnsi="Bookman Old Style"/>
          <w:b w:val="0"/>
          <w:sz w:val="18"/>
          <w:u w:val="none"/>
          <w:lang w:val="en-GB"/>
        </w:rPr>
      </w:pPr>
    </w:p>
    <w:p w14:paraId="2602B879" w14:textId="19C8D3F8" w:rsidR="00B87954" w:rsidRDefault="000B0B2E" w:rsidP="00AA6207">
      <w:pPr>
        <w:pStyle w:val="Notedebasdepage"/>
        <w:tabs>
          <w:tab w:val="clear" w:pos="851"/>
          <w:tab w:val="clear" w:pos="1701"/>
          <w:tab w:val="clear" w:pos="2552"/>
          <w:tab w:val="clear" w:pos="3402"/>
          <w:tab w:val="clear" w:pos="4253"/>
          <w:tab w:val="clear" w:pos="5103"/>
          <w:tab w:val="clear" w:pos="5954"/>
          <w:tab w:val="clear" w:pos="6804"/>
          <w:tab w:val="clear" w:pos="7655"/>
          <w:tab w:val="clear" w:pos="8505"/>
          <w:tab w:val="left" w:pos="2760"/>
        </w:tabs>
        <w:rPr>
          <w:lang w:val="it-IT"/>
        </w:rPr>
      </w:pPr>
      <w:r>
        <w:rPr>
          <w:noProof/>
          <w:lang w:val="fr-CH" w:eastAsia="fr-CH"/>
        </w:rPr>
        <mc:AlternateContent>
          <mc:Choice Requires="wps">
            <w:drawing>
              <wp:anchor distT="4294967294" distB="4294967294" distL="114300" distR="114300" simplePos="0" relativeHeight="251659776" behindDoc="0" locked="0" layoutInCell="1" allowOverlap="1" wp14:anchorId="6AB77EAA" wp14:editId="0FFDE1B7">
                <wp:simplePos x="0" y="0"/>
                <wp:positionH relativeFrom="column">
                  <wp:posOffset>0</wp:posOffset>
                </wp:positionH>
                <wp:positionV relativeFrom="paragraph">
                  <wp:posOffset>93344</wp:posOffset>
                </wp:positionV>
                <wp:extent cx="1595120" cy="0"/>
                <wp:effectExtent l="0" t="0" r="2413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275B" id="Line 2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35pt" to="12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YjFQIAACkEAAAOAAAAZHJzL2Uyb0RvYy54bWysU9uO2yAQfa/Uf0C8J77UyS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VuECI0V6&#10;kGgjFEf5U2jNYFwJEbXa2lAcPakXs9H0u0NK1x1Rex4pvp4N5GUhI3mTEjbOwAW74bNmEEMOXsc+&#10;nVrbB0joADpFOc53OfjJIwqH2WQ+yXJQjd58CSlvicY6/4nrHgWjwhJIR2By3DgfiJDyFhLuUXot&#10;pIxqS4WGCs8n+SQmOC0FC84Q5ux+V0uLjgTmpU7DF6sCz2OY1QfFIljHCVtdbU+EvNhwuVQBD0oB&#10;OlfrMhA/5ul8NVvNilGRT1ejIm2a0cd1XYym6+xp0nxo6rrJfgZqWVF2gjGuArvbcGbF34l/fSaX&#10;sbqP570NyVv02C8ge/tH0lHLIN9lEHaanbf2pjHMYwy+vp0w8I97sB9f+PIXAAAA//8DAFBLAwQU&#10;AAYACAAAACEAYAFfe9wAAAAGAQAADwAAAGRycy9kb3ducmV2LnhtbEyPzU7DMBCE70h9B2uRuFGn&#10;ESk0xKkqfgQckGhacXbjJYlqr6PYbcPbs4hDOc7MaubbYjk6K444hM6Tgtk0AYFUe9NRo2C7eb6+&#10;AxGiJqOtJ1TwjQGW5eSi0LnxJ1rjsYqN4BIKuVbQxtjnUoa6RafD1PdInH35wenIcmikGfSJy52V&#10;aZLMpdMd8UKre3xosd5XB6egevxcZ/bt6f0lyFW2XbxmXfPRK3V1Oa7uQUQc4/kYfvEZHUpm2vkD&#10;mSCsAn4ksntzC4LTNJulIHZ/hiwL+R+//AEAAP//AwBQSwECLQAUAAYACAAAACEAtoM4kv4AAADh&#10;AQAAEwAAAAAAAAAAAAAAAAAAAAAAW0NvbnRlbnRfVHlwZXNdLnhtbFBLAQItABQABgAIAAAAIQA4&#10;/SH/1gAAAJQBAAALAAAAAAAAAAAAAAAAAC8BAABfcmVscy8ucmVsc1BLAQItABQABgAIAAAAIQAU&#10;wvYjFQIAACkEAAAOAAAAAAAAAAAAAAAAAC4CAABkcnMvZTJvRG9jLnhtbFBLAQItABQABgAIAAAA&#10;IQBgAV973AAAAAYBAAAPAAAAAAAAAAAAAAAAAG8EAABkcnMvZG93bnJldi54bWxQSwUGAAAAAAQA&#10;BADzAAAAeAUAAAAA&#10;" strokecolor="silver"/>
            </w:pict>
          </mc:Fallback>
        </mc:AlternateContent>
      </w:r>
      <w:r w:rsidR="00AA6207">
        <w:rPr>
          <w:lang w:val="it-IT"/>
        </w:rPr>
        <w:tab/>
      </w:r>
    </w:p>
    <w:p w14:paraId="516BC290" w14:textId="77777777" w:rsidR="00B87954" w:rsidRPr="00B87954" w:rsidRDefault="00B87954" w:rsidP="00B87954">
      <w:pPr>
        <w:pStyle w:val="Notedebasdepage"/>
        <w:rPr>
          <w:b/>
          <w:bCs/>
          <w:sz w:val="16"/>
          <w:lang w:val="en-GB"/>
        </w:rPr>
      </w:pPr>
      <w:r>
        <w:rPr>
          <w:rStyle w:val="Appelnotedebasdep"/>
        </w:rPr>
        <w:footnoteRef/>
      </w:r>
      <w:r>
        <w:rPr>
          <w:lang w:val="it-IT"/>
        </w:rPr>
        <w:t xml:space="preserve"> </w:t>
      </w:r>
      <w:r>
        <w:rPr>
          <w:sz w:val="16"/>
          <w:lang w:val="en-GB"/>
        </w:rPr>
        <w:t>BAG (</w:t>
      </w:r>
      <w:r>
        <w:rPr>
          <w:b/>
          <w:bCs/>
          <w:sz w:val="16"/>
          <w:lang w:val="en-GB"/>
        </w:rPr>
        <w:t>G</w:t>
      </w:r>
      <w:proofErr w:type="gramStart"/>
      <w:r>
        <w:rPr>
          <w:sz w:val="16"/>
          <w:lang w:val="en-GB"/>
        </w:rPr>
        <w:t>,F,I</w:t>
      </w:r>
      <w:proofErr w:type="gramEnd"/>
      <w:r>
        <w:rPr>
          <w:sz w:val="16"/>
          <w:lang w:val="en-GB"/>
        </w:rPr>
        <w:t>)</w:t>
      </w:r>
      <w:r>
        <w:rPr>
          <w:sz w:val="16"/>
          <w:lang w:val="it-IT"/>
        </w:rPr>
        <w:t xml:space="preserve">: </w:t>
      </w:r>
      <w:r w:rsidR="00E37203">
        <w:rPr>
          <w:b/>
          <w:bCs/>
          <w:sz w:val="16"/>
        </w:rPr>
        <w:fldChar w:fldCharType="begin"/>
      </w:r>
      <w:r w:rsidRPr="00B87954">
        <w:rPr>
          <w:b/>
          <w:bCs/>
          <w:sz w:val="16"/>
          <w:lang w:val="en-GB"/>
        </w:rPr>
        <w:instrText xml:space="preserve"> </w:instrText>
      </w:r>
      <w:r w:rsidRPr="00B87954">
        <w:rPr>
          <w:bCs/>
          <w:sz w:val="16"/>
          <w:lang w:val="en-GB"/>
        </w:rPr>
        <w:instrText>MacroButton "FollowLink"</w:instrText>
      </w:r>
      <w:hyperlink r:id="rId8" w:history="1">
        <w:r>
          <w:rPr>
            <w:rStyle w:val="Lienhypertexte"/>
            <w:sz w:val="16"/>
            <w:lang w:val="it-IT"/>
          </w:rPr>
          <w:instrText>http://www.bag.admin.ch/humanforsch/gesetz/d/index.htm</w:instrText>
        </w:r>
      </w:hyperlink>
      <w:r w:rsidRPr="00B87954">
        <w:rPr>
          <w:b/>
          <w:bCs/>
          <w:sz w:val="16"/>
          <w:lang w:val="en-GB"/>
        </w:rPr>
        <w:instrText xml:space="preserve"> </w:instrText>
      </w:r>
      <w:r w:rsidR="00E37203">
        <w:rPr>
          <w:b/>
          <w:bCs/>
          <w:sz w:val="16"/>
        </w:rPr>
        <w:fldChar w:fldCharType="end"/>
      </w:r>
    </w:p>
    <w:p w14:paraId="2E13E887" w14:textId="77777777" w:rsidR="00B87954" w:rsidRPr="00B87954" w:rsidRDefault="00B87954" w:rsidP="00B87954">
      <w:pPr>
        <w:pStyle w:val="Notedebasdepage"/>
        <w:rPr>
          <w:rStyle w:val="Lienhypertexte"/>
          <w:sz w:val="16"/>
          <w:szCs w:val="16"/>
          <w:lang w:val="en-GB"/>
        </w:rPr>
      </w:pPr>
      <w:r w:rsidRPr="00B87954">
        <w:rPr>
          <w:rStyle w:val="Appelnotedebasdep"/>
          <w:lang w:val="en-GB"/>
        </w:rPr>
        <w:t>2</w:t>
      </w:r>
      <w:r>
        <w:rPr>
          <w:lang w:val="it-IT"/>
        </w:rPr>
        <w:t xml:space="preserve"> </w:t>
      </w:r>
      <w:r>
        <w:rPr>
          <w:sz w:val="16"/>
          <w:lang w:val="it-IT"/>
        </w:rPr>
        <w:t>CH Ethic commission:</w:t>
      </w:r>
      <w:r w:rsidR="00E37203">
        <w:rPr>
          <w:sz w:val="16"/>
          <w:lang w:val="it-IT"/>
        </w:rPr>
        <w:fldChar w:fldCharType="begin"/>
      </w:r>
      <w:r w:rsidRPr="00B87954">
        <w:rPr>
          <w:bCs/>
          <w:sz w:val="16"/>
          <w:lang w:val="en-GB"/>
        </w:rPr>
        <w:instrText xml:space="preserve"> MacroButton "FollowLink"</w:instrText>
      </w:r>
      <w:hyperlink r:id="rId9" w:history="1">
        <w:r w:rsidRPr="00D15473">
          <w:rPr>
            <w:rStyle w:val="Lienhypertexte"/>
            <w:sz w:val="16"/>
            <w:lang w:val="it-IT"/>
          </w:rPr>
          <w:instrText xml:space="preserve"> </w:instrText>
        </w:r>
        <w:r w:rsidRPr="00B87954">
          <w:rPr>
            <w:rStyle w:val="Lienhypertexte"/>
            <w:sz w:val="16"/>
            <w:szCs w:val="16"/>
            <w:lang w:val="en-GB"/>
          </w:rPr>
          <w:instrText>http://www.swissethics.ch</w:instrText>
        </w:r>
      </w:hyperlink>
      <w:r>
        <w:rPr>
          <w:sz w:val="16"/>
          <w:lang w:val="it-IT"/>
        </w:rPr>
        <w:instrText xml:space="preserve"> </w:instrText>
      </w:r>
      <w:r w:rsidR="00E37203">
        <w:rPr>
          <w:sz w:val="16"/>
          <w:lang w:val="it-IT"/>
        </w:rPr>
        <w:fldChar w:fldCharType="end"/>
      </w:r>
    </w:p>
    <w:p w14:paraId="4CCC5131" w14:textId="77777777" w:rsidR="00B87954" w:rsidRPr="00082D05" w:rsidRDefault="00B87954" w:rsidP="00B87954">
      <w:pPr>
        <w:rPr>
          <w:color w:val="0000FF"/>
          <w:sz w:val="16"/>
          <w:szCs w:val="16"/>
          <w:u w:val="single"/>
        </w:rPr>
      </w:pPr>
      <w:r>
        <w:rPr>
          <w:rStyle w:val="Appelnotedebasdep"/>
        </w:rPr>
        <w:t>3</w:t>
      </w:r>
      <w:r>
        <w:t xml:space="preserve"> </w:t>
      </w:r>
      <w:r w:rsidRPr="00082D05">
        <w:rPr>
          <w:rStyle w:val="Lienhypertexte"/>
          <w:color w:val="auto"/>
          <w:sz w:val="16"/>
          <w:szCs w:val="16"/>
          <w:u w:val="none"/>
        </w:rPr>
        <w:t>ICH-GCP:</w:t>
      </w:r>
      <w:r w:rsidRPr="00082D05">
        <w:rPr>
          <w:rStyle w:val="Lienhypertexte"/>
          <w:sz w:val="16"/>
          <w:szCs w:val="16"/>
          <w:u w:val="none"/>
        </w:rPr>
        <w:t xml:space="preserve"> </w:t>
      </w:r>
      <w:r w:rsidR="00E37203">
        <w:rPr>
          <w:rStyle w:val="Lienhypertexte"/>
          <w:sz w:val="16"/>
          <w:szCs w:val="16"/>
          <w:u w:val="none"/>
        </w:rPr>
        <w:fldChar w:fldCharType="begin"/>
      </w:r>
      <w:r w:rsidRPr="00D15473">
        <w:rPr>
          <w:bCs/>
          <w:sz w:val="16"/>
        </w:rPr>
        <w:instrText xml:space="preserve"> </w:instrText>
      </w:r>
      <w:r w:rsidRPr="00523914">
        <w:rPr>
          <w:bCs/>
          <w:sz w:val="16"/>
        </w:rPr>
        <w:instrText>MacroButton "FollowLink"</w:instrText>
      </w:r>
      <w:hyperlink r:id="rId10" w:history="1">
        <w:r w:rsidRPr="00D15473">
          <w:rPr>
            <w:rStyle w:val="Lienhypertexte"/>
            <w:sz w:val="16"/>
            <w:szCs w:val="16"/>
          </w:rPr>
          <w:instrText>http://www.bag.admin.ch/humanforsch/richtlinien</w:instrText>
        </w:r>
      </w:hyperlink>
      <w:r>
        <w:rPr>
          <w:rStyle w:val="Lienhypertexte"/>
          <w:sz w:val="16"/>
          <w:szCs w:val="16"/>
          <w:u w:val="none"/>
        </w:rPr>
        <w:instrText xml:space="preserve"> </w:instrText>
      </w:r>
      <w:r w:rsidR="00E37203">
        <w:rPr>
          <w:rStyle w:val="Lienhypertexte"/>
          <w:sz w:val="16"/>
          <w:szCs w:val="16"/>
          <w:u w:val="none"/>
        </w:rPr>
        <w:fldChar w:fldCharType="end"/>
      </w:r>
    </w:p>
    <w:p w14:paraId="5553AFF2" w14:textId="77777777" w:rsidR="00B87954" w:rsidRDefault="00B87954" w:rsidP="00B87954">
      <w:pPr>
        <w:pStyle w:val="Notedebasdepage"/>
        <w:rPr>
          <w:sz w:val="16"/>
        </w:rPr>
      </w:pPr>
      <w:r>
        <w:rPr>
          <w:b/>
          <w:bCs/>
          <w:sz w:val="16"/>
        </w:rPr>
        <w:t xml:space="preserve">Guidelines SAMS: </w:t>
      </w:r>
    </w:p>
    <w:p w14:paraId="0691CD61" w14:textId="77777777" w:rsidR="00B87954" w:rsidRDefault="00B87954" w:rsidP="00B87954">
      <w:pPr>
        <w:pStyle w:val="Notedebasdepage"/>
        <w:rPr>
          <w:sz w:val="16"/>
          <w:lang w:val="it-IT"/>
        </w:rPr>
      </w:pPr>
      <w:r>
        <w:rPr>
          <w:rStyle w:val="Appelnotedebasdep"/>
          <w:lang w:val="en-GB"/>
        </w:rPr>
        <w:t>4</w:t>
      </w:r>
      <w:r>
        <w:rPr>
          <w:lang w:val="it-IT"/>
        </w:rPr>
        <w:t xml:space="preserve"> </w:t>
      </w:r>
      <w:r>
        <w:rPr>
          <w:sz w:val="16"/>
          <w:lang w:val="it-IT"/>
        </w:rPr>
        <w:t>Scientific examinations in humans:</w:t>
      </w:r>
      <w:r>
        <w:rPr>
          <w:lang w:val="it-IT"/>
        </w:rPr>
        <w:t xml:space="preserve"> </w:t>
      </w:r>
      <w:r w:rsidR="00E37203">
        <w:rPr>
          <w:sz w:val="16"/>
          <w:lang w:val="it-IT"/>
        </w:rPr>
        <w:fldChar w:fldCharType="begin"/>
      </w:r>
      <w:r>
        <w:rPr>
          <w:sz w:val="16"/>
          <w:lang w:val="it-IT"/>
        </w:rPr>
        <w:instrText xml:space="preserve"> </w:instrText>
      </w:r>
      <w:r w:rsidRPr="001737DB">
        <w:rPr>
          <w:bCs/>
          <w:sz w:val="16"/>
          <w:lang w:val="en-GB"/>
        </w:rPr>
        <w:instrText>MacroButton "FollowLink"</w:instrText>
      </w:r>
      <w:hyperlink r:id="rId11" w:history="1">
        <w:r>
          <w:rPr>
            <w:rStyle w:val="Lienhypertexte"/>
            <w:sz w:val="16"/>
            <w:lang w:val="it-IT"/>
          </w:rPr>
          <w:instrText>http://www.samw.ch/docs/Richtlinien/e_Forschungsunters.pdf</w:instrText>
        </w:r>
      </w:hyperlink>
      <w:r>
        <w:rPr>
          <w:sz w:val="16"/>
          <w:lang w:val="it-IT"/>
        </w:rPr>
        <w:instrText xml:space="preserve"> </w:instrText>
      </w:r>
      <w:r w:rsidR="00E37203">
        <w:rPr>
          <w:sz w:val="16"/>
          <w:lang w:val="it-IT"/>
        </w:rPr>
        <w:fldChar w:fldCharType="end"/>
      </w:r>
    </w:p>
    <w:p w14:paraId="2280BC62" w14:textId="77777777" w:rsidR="00B87954" w:rsidRDefault="00B87954" w:rsidP="00B87954">
      <w:pPr>
        <w:pStyle w:val="Notedebasdepage"/>
        <w:rPr>
          <w:sz w:val="16"/>
          <w:lang w:val="it-IT"/>
        </w:rPr>
      </w:pPr>
      <w:r>
        <w:rPr>
          <w:rStyle w:val="Appelnotedebasdep"/>
          <w:lang w:val="en-GB"/>
        </w:rPr>
        <w:t>5</w:t>
      </w:r>
      <w:r>
        <w:rPr>
          <w:lang w:val="it-IT"/>
        </w:rPr>
        <w:t xml:space="preserve"> </w:t>
      </w:r>
      <w:r>
        <w:rPr>
          <w:sz w:val="16"/>
          <w:lang w:val="it-IT"/>
        </w:rPr>
        <w:t>Genetic examinations in humans:</w:t>
      </w:r>
      <w:r w:rsidR="00E37203">
        <w:rPr>
          <w:sz w:val="16"/>
          <w:lang w:val="en-GB"/>
        </w:rPr>
        <w:fldChar w:fldCharType="begin"/>
      </w:r>
      <w:r>
        <w:rPr>
          <w:sz w:val="16"/>
          <w:lang w:val="en-GB"/>
        </w:rPr>
        <w:instrText xml:space="preserve"> </w:instrText>
      </w:r>
      <w:r w:rsidRPr="001737DB">
        <w:rPr>
          <w:bCs/>
          <w:sz w:val="16"/>
          <w:lang w:val="en-GB"/>
        </w:rPr>
        <w:instrText>MacroButton "FollowLink"</w:instrText>
      </w:r>
      <w:r>
        <w:rPr>
          <w:sz w:val="16"/>
          <w:lang w:val="it-IT"/>
        </w:rPr>
        <w:instrText xml:space="preserve"> </w:instrText>
      </w:r>
      <w:hyperlink r:id="rId12" w:history="1">
        <w:r>
          <w:rPr>
            <w:rStyle w:val="Lienhypertexte"/>
            <w:sz w:val="16"/>
            <w:lang w:val="it-IT"/>
          </w:rPr>
          <w:instrText>http://www.samw.ch/docs/Richtlinien/e_GenUnters.pdf</w:instrText>
        </w:r>
      </w:hyperlink>
      <w:r>
        <w:rPr>
          <w:sz w:val="16"/>
          <w:lang w:val="en-GB"/>
        </w:rPr>
        <w:instrText xml:space="preserve"> </w:instrText>
      </w:r>
      <w:r w:rsidR="00E37203">
        <w:rPr>
          <w:sz w:val="16"/>
          <w:lang w:val="en-GB"/>
        </w:rPr>
        <w:fldChar w:fldCharType="end"/>
      </w:r>
    </w:p>
    <w:p w14:paraId="3FC7D3A5" w14:textId="77777777" w:rsidR="00B87954" w:rsidRDefault="00B87954" w:rsidP="00B87954">
      <w:pPr>
        <w:pStyle w:val="Notedebasdepage"/>
        <w:rPr>
          <w:sz w:val="16"/>
          <w:lang w:val="en-GB"/>
        </w:rPr>
      </w:pPr>
      <w:r>
        <w:rPr>
          <w:rStyle w:val="Appelnotedebasdep"/>
          <w:lang w:val="en-GB"/>
        </w:rPr>
        <w:t>6</w:t>
      </w:r>
      <w:r>
        <w:rPr>
          <w:lang w:val="en-GB"/>
        </w:rPr>
        <w:t xml:space="preserve"> </w:t>
      </w:r>
      <w:r>
        <w:rPr>
          <w:sz w:val="16"/>
          <w:lang w:val="en-GB"/>
        </w:rPr>
        <w:t xml:space="preserve">Guidelines for </w:t>
      </w:r>
      <w:proofErr w:type="gramStart"/>
      <w:r>
        <w:rPr>
          <w:sz w:val="16"/>
          <w:lang w:val="en-GB"/>
        </w:rPr>
        <w:t>biobanks :</w:t>
      </w:r>
      <w:proofErr w:type="gramEnd"/>
      <w:r>
        <w:rPr>
          <w:sz w:val="16"/>
          <w:lang w:val="en-GB"/>
        </w:rPr>
        <w:t xml:space="preserve"> </w:t>
      </w:r>
      <w:r w:rsidR="00E37203">
        <w:rPr>
          <w:sz w:val="16"/>
          <w:lang w:val="en-GB"/>
        </w:rPr>
        <w:fldChar w:fldCharType="begin"/>
      </w:r>
      <w:r>
        <w:rPr>
          <w:sz w:val="16"/>
          <w:lang w:val="en-GB"/>
        </w:rPr>
        <w:instrText xml:space="preserve"> </w:instrText>
      </w:r>
      <w:r w:rsidRPr="001737DB">
        <w:rPr>
          <w:bCs/>
          <w:sz w:val="16"/>
          <w:lang w:val="en-GB"/>
        </w:rPr>
        <w:instrText>MacroButton "FollowLink"</w:instrText>
      </w:r>
      <w:hyperlink r:id="rId13" w:history="1">
        <w:r>
          <w:rPr>
            <w:rStyle w:val="Lienhypertexte"/>
            <w:sz w:val="16"/>
            <w:lang w:val="en-GB"/>
          </w:rPr>
          <w:instrText>http://www.samw.ch/docs/Richtlinien/e_RLBiobanken.pdf</w:instrText>
        </w:r>
      </w:hyperlink>
      <w:r>
        <w:rPr>
          <w:sz w:val="16"/>
          <w:lang w:val="en-GB"/>
        </w:rPr>
        <w:instrText xml:space="preserve"> </w:instrText>
      </w:r>
      <w:r w:rsidR="00E37203">
        <w:rPr>
          <w:sz w:val="16"/>
          <w:lang w:val="en-GB"/>
        </w:rPr>
        <w:fldChar w:fldCharType="end"/>
      </w:r>
    </w:p>
    <w:p w14:paraId="700F24D3" w14:textId="77777777" w:rsidR="00B87954" w:rsidRPr="00B87954" w:rsidRDefault="00B87954" w:rsidP="00B87954">
      <w:pPr>
        <w:pStyle w:val="Notedebasdepage"/>
        <w:rPr>
          <w:sz w:val="16"/>
          <w:lang w:val="en-GB"/>
        </w:rPr>
      </w:pPr>
      <w:r>
        <w:rPr>
          <w:b/>
          <w:bCs/>
          <w:sz w:val="16"/>
          <w:lang w:val="en-GB"/>
        </w:rPr>
        <w:t>Federal laws</w:t>
      </w:r>
      <w:r w:rsidRPr="00B87954">
        <w:rPr>
          <w:b/>
          <w:bCs/>
          <w:sz w:val="16"/>
          <w:lang w:val="en-GB"/>
        </w:rPr>
        <w:t>:</w:t>
      </w:r>
    </w:p>
    <w:p w14:paraId="1004A239" w14:textId="77777777" w:rsidR="00B87954" w:rsidRPr="00B87954" w:rsidRDefault="00B87954" w:rsidP="00B87954">
      <w:pPr>
        <w:pStyle w:val="Notedebasdepage"/>
        <w:rPr>
          <w:lang w:val="en-GB"/>
        </w:rPr>
      </w:pPr>
      <w:r w:rsidRPr="00B87954">
        <w:rPr>
          <w:rStyle w:val="Appelnotedebasdep"/>
          <w:lang w:val="en-GB"/>
        </w:rPr>
        <w:t>7</w:t>
      </w:r>
      <w:r w:rsidRPr="00B87954">
        <w:rPr>
          <w:lang w:val="en-GB"/>
        </w:rPr>
        <w:t xml:space="preserve"> </w:t>
      </w:r>
      <w:r w:rsidRPr="00B87954">
        <w:rPr>
          <w:sz w:val="16"/>
          <w:lang w:val="en-GB"/>
        </w:rPr>
        <w:t xml:space="preserve">Law on </w:t>
      </w:r>
      <w:proofErr w:type="spellStart"/>
      <w:r w:rsidRPr="00B87954">
        <w:rPr>
          <w:i/>
          <w:sz w:val="16"/>
          <w:lang w:val="en-GB"/>
        </w:rPr>
        <w:t>Heilmittel</w:t>
      </w:r>
      <w:proofErr w:type="spellEnd"/>
      <w:r w:rsidRPr="00B87954">
        <w:rPr>
          <w:sz w:val="16"/>
          <w:lang w:val="en-GB"/>
        </w:rPr>
        <w:t xml:space="preserve"> (</w:t>
      </w:r>
      <w:r w:rsidRPr="00B87954">
        <w:rPr>
          <w:b/>
          <w:sz w:val="16"/>
          <w:lang w:val="en-GB"/>
        </w:rPr>
        <w:t>G</w:t>
      </w:r>
      <w:proofErr w:type="gramStart"/>
      <w:r w:rsidRPr="00B87954">
        <w:rPr>
          <w:sz w:val="16"/>
          <w:lang w:val="en-GB"/>
        </w:rPr>
        <w:t>,F,I</w:t>
      </w:r>
      <w:proofErr w:type="gramEnd"/>
      <w:r w:rsidRPr="00B87954">
        <w:rPr>
          <w:sz w:val="16"/>
          <w:lang w:val="en-GB"/>
        </w:rPr>
        <w:t xml:space="preserve">): </w:t>
      </w:r>
      <w:r w:rsidR="00E37203">
        <w:rPr>
          <w:sz w:val="16"/>
        </w:rPr>
        <w:fldChar w:fldCharType="begin"/>
      </w:r>
      <w:r w:rsidRPr="00B87954">
        <w:rPr>
          <w:sz w:val="16"/>
          <w:lang w:val="en-GB"/>
        </w:rPr>
        <w:instrText xml:space="preserve"> </w:instrText>
      </w:r>
      <w:r w:rsidRPr="00B87954">
        <w:rPr>
          <w:bCs/>
          <w:sz w:val="16"/>
          <w:lang w:val="en-GB"/>
        </w:rPr>
        <w:instrText>MacroButton "FollowLink"</w:instrText>
      </w:r>
      <w:hyperlink r:id="rId14" w:history="1">
        <w:r w:rsidRPr="00B87954">
          <w:rPr>
            <w:rStyle w:val="Lienhypertexte"/>
            <w:sz w:val="16"/>
            <w:lang w:val="en-GB"/>
          </w:rPr>
          <w:instrText>http://www.admin.ch/ch/d/sr/8/812.21.de.pdf</w:instrText>
        </w:r>
      </w:hyperlink>
      <w:r w:rsidRPr="00B87954">
        <w:rPr>
          <w:sz w:val="16"/>
          <w:lang w:val="en-GB"/>
        </w:rPr>
        <w:instrText xml:space="preserve"> </w:instrText>
      </w:r>
      <w:r w:rsidR="00E37203">
        <w:rPr>
          <w:sz w:val="16"/>
        </w:rPr>
        <w:fldChar w:fldCharType="end"/>
      </w:r>
    </w:p>
    <w:p w14:paraId="1CD02A05" w14:textId="77777777" w:rsidR="00B87954" w:rsidRPr="00B87954" w:rsidRDefault="00B87954" w:rsidP="00B87954">
      <w:pPr>
        <w:pStyle w:val="Corpsdetexte"/>
        <w:rPr>
          <w:rFonts w:ascii="Bookman Old Style" w:hAnsi="Bookman Old Style"/>
          <w:b w:val="0"/>
          <w:color w:val="0000FF"/>
          <w:sz w:val="16"/>
          <w:lang w:val="en-GB"/>
        </w:rPr>
      </w:pPr>
      <w:r w:rsidRPr="00B87954">
        <w:rPr>
          <w:rStyle w:val="Appelnotedebasdep"/>
          <w:rFonts w:ascii="Bookman Old Style" w:hAnsi="Bookman Old Style"/>
          <w:b w:val="0"/>
          <w:sz w:val="20"/>
          <w:u w:val="none"/>
          <w:lang w:val="en-GB"/>
        </w:rPr>
        <w:t xml:space="preserve">8 </w:t>
      </w:r>
      <w:r w:rsidRPr="00A27F3F">
        <w:rPr>
          <w:rFonts w:ascii="Bookman Old Style" w:hAnsi="Bookman Old Style"/>
          <w:b w:val="0"/>
          <w:sz w:val="16"/>
          <w:u w:val="none"/>
          <w:lang w:val="en-GB"/>
        </w:rPr>
        <w:t xml:space="preserve">Ordinance on clinical trials with </w:t>
      </w:r>
      <w:proofErr w:type="spellStart"/>
      <w:r w:rsidRPr="00B87954">
        <w:rPr>
          <w:rFonts w:ascii="Bookman Old Style" w:hAnsi="Bookman Old Style"/>
          <w:b w:val="0"/>
          <w:i/>
          <w:sz w:val="16"/>
          <w:u w:val="none"/>
          <w:lang w:val="en-GB"/>
        </w:rPr>
        <w:t>Heilmittel</w:t>
      </w:r>
      <w:proofErr w:type="spellEnd"/>
      <w:r w:rsidRPr="00A27F3F">
        <w:rPr>
          <w:rFonts w:ascii="Bookman Old Style" w:hAnsi="Bookman Old Style"/>
          <w:b w:val="0"/>
          <w:sz w:val="16"/>
          <w:u w:val="none"/>
          <w:lang w:val="en-GB"/>
        </w:rPr>
        <w:t xml:space="preserve"> (</w:t>
      </w:r>
      <w:r w:rsidRPr="00B87954">
        <w:rPr>
          <w:rFonts w:ascii="Bookman Old Style" w:hAnsi="Bookman Old Style"/>
          <w:sz w:val="16"/>
          <w:u w:val="none"/>
          <w:lang w:val="en-GB"/>
        </w:rPr>
        <w:t>G</w:t>
      </w:r>
      <w:proofErr w:type="gramStart"/>
      <w:r w:rsidRPr="00A27F3F">
        <w:rPr>
          <w:rFonts w:ascii="Bookman Old Style" w:hAnsi="Bookman Old Style"/>
          <w:b w:val="0"/>
          <w:sz w:val="16"/>
          <w:u w:val="none"/>
          <w:lang w:val="en-GB"/>
        </w:rPr>
        <w:t>,F,I</w:t>
      </w:r>
      <w:proofErr w:type="gramEnd"/>
      <w:r w:rsidRPr="00A27F3F">
        <w:rPr>
          <w:rFonts w:ascii="Bookman Old Style" w:hAnsi="Bookman Old Style"/>
          <w:b w:val="0"/>
          <w:sz w:val="16"/>
          <w:u w:val="none"/>
          <w:lang w:val="en-GB"/>
        </w:rPr>
        <w:t>)</w:t>
      </w:r>
      <w:r w:rsidRPr="00B87954">
        <w:rPr>
          <w:rFonts w:ascii="Bookman Old Style" w:hAnsi="Bookman Old Style"/>
          <w:b w:val="0"/>
          <w:sz w:val="16"/>
          <w:u w:val="none"/>
          <w:lang w:val="en-GB"/>
        </w:rPr>
        <w:t>:</w:t>
      </w:r>
      <w:r w:rsidRPr="00B87954">
        <w:rPr>
          <w:b w:val="0"/>
          <w:sz w:val="16"/>
          <w:u w:val="none"/>
          <w:lang w:val="en-GB"/>
        </w:rPr>
        <w:t xml:space="preserve"> </w:t>
      </w:r>
      <w:r w:rsidR="00E37203">
        <w:rPr>
          <w:rFonts w:ascii="Bookman Old Style" w:hAnsi="Bookman Old Style"/>
          <w:b w:val="0"/>
          <w:color w:val="0000FF"/>
          <w:sz w:val="16"/>
        </w:rPr>
        <w:fldChar w:fldCharType="begin"/>
      </w:r>
      <w:r w:rsidRPr="00B87954">
        <w:rPr>
          <w:rFonts w:ascii="Bookman Old Style" w:hAnsi="Bookman Old Style"/>
          <w:b w:val="0"/>
          <w:color w:val="0000FF"/>
          <w:sz w:val="16"/>
          <w:lang w:val="en-GB"/>
        </w:rPr>
        <w:instrText xml:space="preserve"> </w:instrText>
      </w:r>
      <w:r w:rsidRPr="00B87954">
        <w:rPr>
          <w:bCs/>
          <w:sz w:val="16"/>
          <w:lang w:val="en-GB"/>
        </w:rPr>
        <w:instrText>MacroButton "FollowLink"</w:instrText>
      </w:r>
      <w:hyperlink r:id="rId15" w:history="1">
        <w:r w:rsidRPr="00B87954">
          <w:rPr>
            <w:rFonts w:ascii="Bookman Old Style" w:hAnsi="Bookman Old Style"/>
            <w:b w:val="0"/>
            <w:color w:val="0000FF"/>
            <w:sz w:val="16"/>
            <w:lang w:val="en-GB"/>
          </w:rPr>
          <w:instrText>http://www.admin.ch/ch/d/sr/8/812.214.2.de.pdf</w:instrText>
        </w:r>
      </w:hyperlink>
      <w:r w:rsidRPr="00B87954">
        <w:rPr>
          <w:rFonts w:ascii="Bookman Old Style" w:hAnsi="Bookman Old Style"/>
          <w:b w:val="0"/>
          <w:color w:val="0000FF"/>
          <w:sz w:val="16"/>
          <w:lang w:val="en-GB"/>
        </w:rPr>
        <w:instrText xml:space="preserve"> </w:instrText>
      </w:r>
      <w:r w:rsidR="00E37203">
        <w:rPr>
          <w:rFonts w:ascii="Bookman Old Style" w:hAnsi="Bookman Old Style"/>
          <w:b w:val="0"/>
          <w:color w:val="0000FF"/>
          <w:sz w:val="16"/>
        </w:rPr>
        <w:fldChar w:fldCharType="end"/>
      </w:r>
    </w:p>
    <w:p w14:paraId="78E8B5F7" w14:textId="77777777" w:rsidR="00B87954" w:rsidRPr="00D24180" w:rsidRDefault="00B87954" w:rsidP="00B87954">
      <w:pPr>
        <w:rPr>
          <w:rStyle w:val="Lienhypertexte"/>
          <w:sz w:val="16"/>
          <w:szCs w:val="16"/>
          <w:lang w:val="en-GB"/>
        </w:rPr>
      </w:pPr>
      <w:r w:rsidRPr="00D24180">
        <w:rPr>
          <w:rStyle w:val="Appelnotedebasdep"/>
          <w:lang w:val="en-GB"/>
        </w:rPr>
        <w:t>9</w:t>
      </w:r>
      <w:r w:rsidRPr="00D24180">
        <w:rPr>
          <w:lang w:val="en-GB"/>
        </w:rPr>
        <w:t xml:space="preserve"> </w:t>
      </w:r>
      <w:r w:rsidR="00D24180" w:rsidRPr="00D24180">
        <w:rPr>
          <w:rStyle w:val="Lienhypertexte"/>
          <w:color w:val="auto"/>
          <w:sz w:val="16"/>
          <w:szCs w:val="16"/>
          <w:u w:val="none"/>
          <w:lang w:val="en-GB"/>
        </w:rPr>
        <w:t>Federal determination</w:t>
      </w:r>
      <w:r w:rsidRPr="00D24180">
        <w:rPr>
          <w:rStyle w:val="Lienhypertexte"/>
          <w:color w:val="auto"/>
          <w:sz w:val="16"/>
          <w:szCs w:val="16"/>
          <w:u w:val="none"/>
          <w:lang w:val="en-GB"/>
        </w:rPr>
        <w:t xml:space="preserve"> on transplantation: </w:t>
      </w:r>
      <w:r w:rsidR="00E37203">
        <w:rPr>
          <w:rStyle w:val="Lienhypertexte"/>
          <w:sz w:val="16"/>
          <w:szCs w:val="16"/>
        </w:rPr>
        <w:fldChar w:fldCharType="begin"/>
      </w:r>
      <w:r w:rsidRPr="00D24180">
        <w:rPr>
          <w:rStyle w:val="Lienhypertexte"/>
          <w:sz w:val="16"/>
          <w:szCs w:val="16"/>
          <w:lang w:val="en-GB"/>
        </w:rPr>
        <w:instrText xml:space="preserve"> </w:instrText>
      </w:r>
      <w:r w:rsidRPr="00D24180">
        <w:rPr>
          <w:bCs/>
          <w:sz w:val="16"/>
          <w:lang w:val="en-GB"/>
        </w:rPr>
        <w:instrText>MacroButton "FollowLink"</w:instrText>
      </w:r>
      <w:hyperlink r:id="rId16" w:history="1">
        <w:r w:rsidRPr="00D24180">
          <w:rPr>
            <w:rStyle w:val="Lienhypertexte"/>
            <w:sz w:val="16"/>
            <w:szCs w:val="16"/>
            <w:lang w:val="en-GB"/>
          </w:rPr>
          <w:instrText>http://www.admin.ch/ch/d/sr/c818_111.html</w:instrText>
        </w:r>
      </w:hyperlink>
      <w:r w:rsidRPr="00D24180">
        <w:rPr>
          <w:rStyle w:val="Lienhypertexte"/>
          <w:sz w:val="16"/>
          <w:szCs w:val="16"/>
          <w:lang w:val="en-GB"/>
        </w:rPr>
        <w:instrText xml:space="preserve"> </w:instrText>
      </w:r>
      <w:r w:rsidR="00E37203">
        <w:rPr>
          <w:rStyle w:val="Lienhypertexte"/>
          <w:sz w:val="16"/>
          <w:szCs w:val="16"/>
        </w:rPr>
        <w:fldChar w:fldCharType="end"/>
      </w:r>
    </w:p>
    <w:p w14:paraId="2CD1FCDA" w14:textId="28E63A1B" w:rsidR="00B87954" w:rsidRPr="00D60379" w:rsidRDefault="00B87954" w:rsidP="00AA6207">
      <w:pPr>
        <w:rPr>
          <w:rStyle w:val="Lienhypertexte"/>
          <w:color w:val="auto"/>
          <w:sz w:val="16"/>
          <w:szCs w:val="16"/>
          <w:u w:val="none"/>
          <w:lang w:val="en-US"/>
        </w:rPr>
      </w:pPr>
      <w:r w:rsidRPr="00D24180">
        <w:rPr>
          <w:rStyle w:val="Appelnotedebasdep"/>
          <w:lang w:val="en-GB"/>
        </w:rPr>
        <w:t>10</w:t>
      </w:r>
      <w:r w:rsidRPr="00D24180">
        <w:rPr>
          <w:lang w:val="en-GB"/>
        </w:rPr>
        <w:t xml:space="preserve"> </w:t>
      </w:r>
      <w:r w:rsidRPr="00D24180">
        <w:rPr>
          <w:rStyle w:val="Lienhypertexte"/>
          <w:color w:val="auto"/>
          <w:sz w:val="16"/>
          <w:szCs w:val="16"/>
          <w:u w:val="none"/>
          <w:lang w:val="en-GB"/>
        </w:rPr>
        <w:t xml:space="preserve">Ordinance on </w:t>
      </w:r>
      <w:proofErr w:type="spellStart"/>
      <w:r w:rsidRPr="00D24180">
        <w:rPr>
          <w:rStyle w:val="Lienhypertexte"/>
          <w:color w:val="auto"/>
          <w:sz w:val="16"/>
          <w:szCs w:val="16"/>
          <w:u w:val="none"/>
          <w:lang w:val="en-GB"/>
        </w:rPr>
        <w:t>transplatation</w:t>
      </w:r>
      <w:proofErr w:type="spellEnd"/>
      <w:r w:rsidRPr="00D24180">
        <w:rPr>
          <w:rStyle w:val="Lienhypertexte"/>
          <w:color w:val="auto"/>
          <w:sz w:val="16"/>
          <w:szCs w:val="16"/>
          <w:u w:val="none"/>
          <w:lang w:val="en-GB"/>
        </w:rPr>
        <w:t xml:space="preserve">: </w:t>
      </w:r>
      <w:r w:rsidR="00E37203" w:rsidRPr="002E5014">
        <w:rPr>
          <w:rStyle w:val="Lienhypertexte"/>
          <w:color w:val="auto"/>
          <w:sz w:val="16"/>
          <w:szCs w:val="16"/>
          <w:u w:val="none"/>
        </w:rPr>
        <w:fldChar w:fldCharType="begin"/>
      </w:r>
      <w:r w:rsidRPr="00D24180">
        <w:rPr>
          <w:bCs/>
          <w:sz w:val="16"/>
          <w:szCs w:val="16"/>
          <w:lang w:val="en-GB"/>
        </w:rPr>
        <w:instrText xml:space="preserve"> MacroButton "FollowLink"</w:instrText>
      </w:r>
      <w:hyperlink r:id="rId17" w:history="1">
        <w:r w:rsidRPr="00D24180">
          <w:rPr>
            <w:rStyle w:val="Lienhypertexte"/>
            <w:sz w:val="16"/>
            <w:szCs w:val="16"/>
            <w:lang w:val="en-GB"/>
          </w:rPr>
          <w:instrText>http://www.admin.ch/ch/d/sr/c818_111_3.html</w:instrText>
        </w:r>
      </w:hyperlink>
      <w:r w:rsidRPr="00D24180">
        <w:rPr>
          <w:rStyle w:val="Lienhypertexte"/>
          <w:color w:val="auto"/>
          <w:sz w:val="16"/>
          <w:szCs w:val="16"/>
          <w:u w:val="none"/>
          <w:lang w:val="en-GB"/>
        </w:rPr>
        <w:instrText xml:space="preserve"> </w:instrText>
      </w:r>
      <w:r w:rsidR="00E37203" w:rsidRPr="002E5014">
        <w:rPr>
          <w:rStyle w:val="Lienhypertexte"/>
          <w:color w:val="auto"/>
          <w:sz w:val="16"/>
          <w:szCs w:val="16"/>
          <w:u w:val="none"/>
        </w:rPr>
        <w:fldChar w:fldCharType="end"/>
      </w:r>
    </w:p>
    <w:p w14:paraId="1BA692F3" w14:textId="77777777" w:rsidR="00AA6207" w:rsidRPr="00D60379" w:rsidRDefault="00AA6207" w:rsidP="00982BE8">
      <w:pPr>
        <w:jc w:val="both"/>
        <w:rPr>
          <w:rStyle w:val="Lienhypertexte"/>
          <w:color w:val="auto"/>
          <w:sz w:val="16"/>
          <w:szCs w:val="16"/>
          <w:u w:val="none"/>
          <w:lang w:val="en-US"/>
        </w:rPr>
      </w:pPr>
    </w:p>
    <w:p w14:paraId="60603B15" w14:textId="77777777" w:rsidR="00AA6207" w:rsidRPr="00AA6207" w:rsidRDefault="00AA6207" w:rsidP="00AA6207">
      <w:pPr>
        <w:rPr>
          <w:color w:val="0000FF"/>
          <w:sz w:val="16"/>
          <w:szCs w:val="16"/>
          <w:u w:val="single"/>
          <w:lang w:val="en-GB"/>
        </w:rPr>
      </w:pPr>
    </w:p>
    <w:tbl>
      <w:tblPr>
        <w:tblW w:w="9426" w:type="dxa"/>
        <w:tblBorders>
          <w:top w:val="single" w:sz="6"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96"/>
        <w:gridCol w:w="7371"/>
        <w:gridCol w:w="1559"/>
      </w:tblGrid>
      <w:tr w:rsidR="00E17885" w:rsidRPr="00D60379" w14:paraId="780F7A23" w14:textId="77777777">
        <w:trPr>
          <w:cantSplit/>
          <w:trHeight w:hRule="exact" w:val="1256"/>
        </w:trPr>
        <w:tc>
          <w:tcPr>
            <w:tcW w:w="9426" w:type="dxa"/>
            <w:gridSpan w:val="3"/>
            <w:tcBorders>
              <w:bottom w:val="single" w:sz="4" w:space="0" w:color="C0C0C0"/>
            </w:tcBorders>
            <w:vAlign w:val="center"/>
          </w:tcPr>
          <w:p w14:paraId="0EDE0FC4" w14:textId="2716DEA0" w:rsidR="00E17885" w:rsidRDefault="00984ED0"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Patients’ data can generally only be used for scientific purposes if they are either in an anonymised form or if the patient has given his/her informed consent. If neither case is feasible, </w:t>
            </w:r>
            <w:r w:rsidR="00B90BAF">
              <w:rPr>
                <w:color w:val="000000"/>
                <w:sz w:val="18"/>
                <w:lang w:val="en-GB"/>
              </w:rPr>
              <w:t>the expert commission on the professional secret in medical sciences</w:t>
            </w:r>
            <w:r w:rsidR="00B90BAF">
              <w:rPr>
                <w:rFonts w:ascii="ITC Bookman" w:hAnsi="ITC Bookman"/>
                <w:bCs/>
                <w:sz w:val="22"/>
                <w:szCs w:val="22"/>
                <w:vertAlign w:val="superscript"/>
                <w:lang w:val="en-GB"/>
              </w:rPr>
              <w:t>11</w:t>
            </w:r>
            <w:r w:rsidR="00B90BAF">
              <w:rPr>
                <w:color w:val="000000"/>
                <w:sz w:val="18"/>
                <w:lang w:val="en-GB"/>
              </w:rPr>
              <w:t xml:space="preserve"> has to be asked for </w:t>
            </w:r>
            <w:r w:rsidR="000B0B2E">
              <w:rPr>
                <w:color w:val="000000"/>
                <w:sz w:val="18"/>
                <w:lang w:val="en-GB"/>
              </w:rPr>
              <w:t>permission</w:t>
            </w:r>
            <w:r w:rsidR="00B90BAF">
              <w:rPr>
                <w:color w:val="000000"/>
                <w:sz w:val="18"/>
                <w:lang w:val="en-GB"/>
              </w:rPr>
              <w:t>.</w:t>
            </w:r>
          </w:p>
        </w:tc>
      </w:tr>
      <w:tr w:rsidR="00E17885" w:rsidRPr="00D60379" w14:paraId="296C88C6" w14:textId="77777777">
        <w:trPr>
          <w:trHeight w:hRule="exact" w:val="645"/>
        </w:trPr>
        <w:tc>
          <w:tcPr>
            <w:tcW w:w="496" w:type="dxa"/>
            <w:tcBorders>
              <w:top w:val="single" w:sz="4" w:space="0" w:color="C0C0C0"/>
              <w:bottom w:val="nil"/>
              <w:right w:val="nil"/>
            </w:tcBorders>
          </w:tcPr>
          <w:p w14:paraId="04CD89CE" w14:textId="77777777" w:rsidR="00E17885" w:rsidRDefault="00E37203"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r>
              <w:rPr>
                <w:color w:val="000000"/>
                <w:sz w:val="18"/>
              </w:rPr>
              <w:fldChar w:fldCharType="begin">
                <w:ffData>
                  <w:name w:val="Kontrollkästchen1"/>
                  <w:enabled/>
                  <w:calcOnExit w:val="0"/>
                  <w:checkBox>
                    <w:sizeAuto/>
                    <w:default w:val="0"/>
                  </w:checkBox>
                </w:ffData>
              </w:fldChar>
            </w:r>
            <w:r w:rsidR="00B90BAF">
              <w:rPr>
                <w:color w:val="000000"/>
                <w:sz w:val="18"/>
              </w:rPr>
              <w:instrText xml:space="preserve"> FORMCHECKBOX </w:instrText>
            </w:r>
            <w:r w:rsidR="00866F9F">
              <w:rPr>
                <w:color w:val="000000"/>
                <w:sz w:val="18"/>
              </w:rPr>
            </w:r>
            <w:r w:rsidR="00866F9F">
              <w:rPr>
                <w:color w:val="000000"/>
                <w:sz w:val="18"/>
              </w:rPr>
              <w:fldChar w:fldCharType="separate"/>
            </w:r>
            <w:r>
              <w:rPr>
                <w:color w:val="000000"/>
                <w:sz w:val="18"/>
              </w:rPr>
              <w:fldChar w:fldCharType="end"/>
            </w:r>
          </w:p>
        </w:tc>
        <w:tc>
          <w:tcPr>
            <w:tcW w:w="8930" w:type="dxa"/>
            <w:gridSpan w:val="2"/>
            <w:tcBorders>
              <w:top w:val="single" w:sz="4" w:space="0" w:color="C0C0C0"/>
              <w:left w:val="nil"/>
              <w:bottom w:val="nil"/>
            </w:tcBorders>
            <w:vAlign w:val="center"/>
          </w:tcPr>
          <w:p w14:paraId="5C2C4554" w14:textId="77777777" w:rsidR="00E17885" w:rsidRDefault="00B90BAF"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project requires the permission by the expert commission on the professional secret in medical sciences, and the respective permission</w:t>
            </w:r>
          </w:p>
        </w:tc>
      </w:tr>
      <w:tr w:rsidR="00E17885" w14:paraId="0B08D086" w14:textId="77777777">
        <w:trPr>
          <w:trHeight w:hRule="exact" w:val="360"/>
        </w:trPr>
        <w:tc>
          <w:tcPr>
            <w:tcW w:w="496" w:type="dxa"/>
            <w:tcBorders>
              <w:top w:val="nil"/>
              <w:right w:val="nil"/>
            </w:tcBorders>
          </w:tcPr>
          <w:p w14:paraId="43C7E4ED" w14:textId="77777777" w:rsidR="00E17885" w:rsidRDefault="00E17885"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left w:val="nil"/>
              <w:right w:val="nil"/>
            </w:tcBorders>
            <w:vAlign w:val="center"/>
          </w:tcPr>
          <w:p w14:paraId="66A63F7F" w14:textId="77777777" w:rsidR="00E17885" w:rsidRDefault="00E17885"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left w:val="nil"/>
            </w:tcBorders>
            <w:vAlign w:val="center"/>
          </w:tcPr>
          <w:p w14:paraId="12DEDE74" w14:textId="77777777" w:rsidR="00E17885" w:rsidRDefault="00E17885" w:rsidP="002103C1">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is enclosed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bl>
    <w:p w14:paraId="31D2E96D" w14:textId="77777777" w:rsidR="00E17885" w:rsidRDefault="00E17885">
      <w:pPr>
        <w:pStyle w:val="Corpsdetexte"/>
        <w:rPr>
          <w:sz w:val="18"/>
          <w:lang w:val="en-GB"/>
        </w:rPr>
      </w:pPr>
    </w:p>
    <w:p w14:paraId="0351BE43" w14:textId="77777777" w:rsidR="00E17885" w:rsidRDefault="00E17885">
      <w:pPr>
        <w:pStyle w:val="Corpsdetexte"/>
        <w:rPr>
          <w:sz w:val="18"/>
          <w:lang w:val="en-GB"/>
        </w:rPr>
      </w:pPr>
    </w:p>
    <w:tbl>
      <w:tblPr>
        <w:tblW w:w="9426" w:type="dxa"/>
        <w:tblBorders>
          <w:top w:val="single" w:sz="6"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96"/>
        <w:gridCol w:w="7371"/>
        <w:gridCol w:w="1559"/>
      </w:tblGrid>
      <w:tr w:rsidR="00695F9E" w:rsidRPr="00D60379" w14:paraId="0910992E" w14:textId="77777777">
        <w:trPr>
          <w:cantSplit/>
          <w:trHeight w:hRule="exact" w:val="726"/>
        </w:trPr>
        <w:tc>
          <w:tcPr>
            <w:tcW w:w="9426" w:type="dxa"/>
            <w:gridSpan w:val="3"/>
            <w:tcBorders>
              <w:bottom w:val="single" w:sz="4" w:space="0" w:color="C0C0C0"/>
            </w:tcBorders>
            <w:vAlign w:val="center"/>
          </w:tcPr>
          <w:p w14:paraId="71FCC4A3"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bookmarkStart w:id="1" w:name="OLE_LINK2"/>
            <w:r>
              <w:rPr>
                <w:color w:val="000000"/>
                <w:sz w:val="18"/>
                <w:lang w:val="en-GB"/>
              </w:rPr>
              <w:t xml:space="preserve">In Switzerland, every scientific project involving science on humans has to be approved by an </w:t>
            </w:r>
            <w:r w:rsidR="00984ED0">
              <w:rPr>
                <w:color w:val="000000"/>
                <w:sz w:val="18"/>
                <w:lang w:val="en-GB"/>
              </w:rPr>
              <w:t xml:space="preserve">official </w:t>
            </w:r>
            <w:r>
              <w:rPr>
                <w:color w:val="000000"/>
                <w:sz w:val="18"/>
                <w:lang w:val="en-GB"/>
              </w:rPr>
              <w:t>ethics commission</w:t>
            </w:r>
            <w:bookmarkEnd w:id="1"/>
            <w:r w:rsidR="00B87954">
              <w:rPr>
                <w:rFonts w:ascii="ITC Bookman" w:hAnsi="ITC Bookman"/>
                <w:bCs/>
                <w:sz w:val="22"/>
                <w:szCs w:val="22"/>
                <w:vertAlign w:val="superscript"/>
                <w:lang w:val="en-GB"/>
              </w:rPr>
              <w:t>2</w:t>
            </w:r>
            <w:r>
              <w:rPr>
                <w:color w:val="000000"/>
                <w:sz w:val="18"/>
                <w:lang w:val="en-GB"/>
              </w:rPr>
              <w:t xml:space="preserve">. </w:t>
            </w:r>
          </w:p>
        </w:tc>
      </w:tr>
      <w:tr w:rsidR="00695F9E" w:rsidRPr="00D60379" w14:paraId="647380D1" w14:textId="77777777">
        <w:trPr>
          <w:trHeight w:hRule="exact" w:val="360"/>
        </w:trPr>
        <w:tc>
          <w:tcPr>
            <w:tcW w:w="496" w:type="dxa"/>
            <w:tcBorders>
              <w:top w:val="single" w:sz="4" w:space="0" w:color="C0C0C0"/>
              <w:bottom w:val="nil"/>
              <w:right w:val="nil"/>
            </w:tcBorders>
          </w:tcPr>
          <w:p w14:paraId="5CD13CC5"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8930" w:type="dxa"/>
            <w:gridSpan w:val="2"/>
            <w:tcBorders>
              <w:top w:val="single" w:sz="4" w:space="0" w:color="C0C0C0"/>
              <w:left w:val="nil"/>
              <w:bottom w:val="nil"/>
            </w:tcBorders>
            <w:vAlign w:val="center"/>
          </w:tcPr>
          <w:p w14:paraId="62154135"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The approval by an ethics commission</w:t>
            </w:r>
          </w:p>
        </w:tc>
      </w:tr>
      <w:tr w:rsidR="00695F9E" w14:paraId="6BC3920F" w14:textId="77777777">
        <w:trPr>
          <w:trHeight w:hRule="exact" w:val="360"/>
        </w:trPr>
        <w:tc>
          <w:tcPr>
            <w:tcW w:w="496" w:type="dxa"/>
            <w:tcBorders>
              <w:top w:val="nil"/>
              <w:right w:val="nil"/>
            </w:tcBorders>
          </w:tcPr>
          <w:p w14:paraId="3E21C7B7"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b/>
                <w:color w:val="000000"/>
                <w:sz w:val="18"/>
                <w:lang w:val="en-GB"/>
              </w:rPr>
            </w:pPr>
          </w:p>
        </w:tc>
        <w:tc>
          <w:tcPr>
            <w:tcW w:w="7371" w:type="dxa"/>
            <w:tcBorders>
              <w:top w:val="nil"/>
              <w:left w:val="nil"/>
              <w:right w:val="nil"/>
            </w:tcBorders>
            <w:vAlign w:val="center"/>
          </w:tcPr>
          <w:p w14:paraId="30F77FA3"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will be filed subsequently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c>
          <w:tcPr>
            <w:tcW w:w="1559" w:type="dxa"/>
            <w:tcBorders>
              <w:top w:val="nil"/>
              <w:left w:val="nil"/>
            </w:tcBorders>
            <w:vAlign w:val="center"/>
          </w:tcPr>
          <w:p w14:paraId="21E866FC" w14:textId="77777777" w:rsidR="00695F9E" w:rsidRDefault="00695F9E">
            <w:pPr>
              <w:tabs>
                <w:tab w:val="clear" w:pos="851"/>
                <w:tab w:val="clear" w:pos="1701"/>
                <w:tab w:val="clear" w:pos="2552"/>
                <w:tab w:val="clear" w:pos="3402"/>
                <w:tab w:val="clear" w:pos="4253"/>
                <w:tab w:val="clear" w:pos="5103"/>
                <w:tab w:val="clear" w:pos="5954"/>
                <w:tab w:val="clear" w:pos="6804"/>
                <w:tab w:val="clear" w:pos="7655"/>
                <w:tab w:val="clear" w:pos="8505"/>
                <w:tab w:val="left" w:pos="2694"/>
              </w:tabs>
              <w:rPr>
                <w:color w:val="000000"/>
                <w:sz w:val="18"/>
                <w:lang w:val="en-GB"/>
              </w:rPr>
            </w:pPr>
            <w:r>
              <w:rPr>
                <w:color w:val="000000"/>
                <w:sz w:val="18"/>
                <w:lang w:val="en-GB"/>
              </w:rPr>
              <w:t xml:space="preserve">is enclosed   </w:t>
            </w:r>
            <w:r w:rsidR="00E37203">
              <w:rPr>
                <w:color w:val="000000"/>
                <w:sz w:val="18"/>
              </w:rPr>
              <w:fldChar w:fldCharType="begin">
                <w:ffData>
                  <w:name w:val="Kontrollkästchen1"/>
                  <w:enabled/>
                  <w:calcOnExit w:val="0"/>
                  <w:checkBox>
                    <w:sizeAuto/>
                    <w:default w:val="0"/>
                  </w:checkBox>
                </w:ffData>
              </w:fldChar>
            </w:r>
            <w:r>
              <w:rPr>
                <w:color w:val="000000"/>
                <w:sz w:val="18"/>
                <w:lang w:val="en-GB"/>
              </w:rPr>
              <w:instrText xml:space="preserve"> FORMCHECKBOX </w:instrText>
            </w:r>
            <w:r w:rsidR="00866F9F">
              <w:rPr>
                <w:color w:val="000000"/>
                <w:sz w:val="18"/>
              </w:rPr>
            </w:r>
            <w:r w:rsidR="00866F9F">
              <w:rPr>
                <w:color w:val="000000"/>
                <w:sz w:val="18"/>
              </w:rPr>
              <w:fldChar w:fldCharType="separate"/>
            </w:r>
            <w:r w:rsidR="00E37203">
              <w:rPr>
                <w:color w:val="000000"/>
                <w:sz w:val="18"/>
              </w:rPr>
              <w:fldChar w:fldCharType="end"/>
            </w:r>
          </w:p>
        </w:tc>
      </w:tr>
    </w:tbl>
    <w:p w14:paraId="48C73259" w14:textId="77777777" w:rsidR="00695F9E" w:rsidRDefault="00695F9E">
      <w:pPr>
        <w:pStyle w:val="Corpsdetexte"/>
        <w:rPr>
          <w:sz w:val="18"/>
          <w:lang w:val="en-GB"/>
        </w:rPr>
      </w:pPr>
    </w:p>
    <w:p w14:paraId="1CE36590" w14:textId="77777777" w:rsidR="00695F9E" w:rsidRDefault="00695F9E">
      <w:pPr>
        <w:pStyle w:val="Corpsdetexte"/>
        <w:rPr>
          <w:sz w:val="18"/>
          <w:lang w:val="en-GB"/>
        </w:rPr>
      </w:pPr>
    </w:p>
    <w:p w14:paraId="5ABC07FF" w14:textId="77777777" w:rsidR="00695F9E" w:rsidRDefault="00695F9E">
      <w:pPr>
        <w:jc w:val="both"/>
        <w:rPr>
          <w:b/>
          <w:sz w:val="18"/>
          <w:lang w:val="en-GB"/>
        </w:rPr>
      </w:pPr>
      <w:r>
        <w:rPr>
          <w:b/>
          <w:sz w:val="18"/>
          <w:lang w:val="en-GB"/>
        </w:rPr>
        <w:t>Declaration:</w:t>
      </w:r>
    </w:p>
    <w:p w14:paraId="7A8BB4CC" w14:textId="77777777" w:rsidR="00695F9E" w:rsidRDefault="00695F9E">
      <w:pPr>
        <w:jc w:val="both"/>
        <w:rPr>
          <w:b/>
          <w:sz w:val="18"/>
          <w:lang w:val="en-GB"/>
        </w:rPr>
      </w:pPr>
    </w:p>
    <w:p w14:paraId="5CA3FD47" w14:textId="77777777" w:rsidR="00695F9E" w:rsidRPr="00D60379" w:rsidRDefault="00695F9E">
      <w:pPr>
        <w:jc w:val="both"/>
        <w:rPr>
          <w:sz w:val="18"/>
          <w:lang w:val="en-US"/>
        </w:rPr>
      </w:pPr>
      <w:r>
        <w:rPr>
          <w:sz w:val="18"/>
          <w:lang w:val="en-GB"/>
        </w:rPr>
        <w:t xml:space="preserve">I hereby declare that I acknowledge the Swiss Acadamy of Medical Sciences’ ethical guidelines, which apply to my research (SAMS; </w:t>
      </w:r>
      <w:r>
        <w:rPr>
          <w:i/>
          <w:iCs/>
          <w:sz w:val="18"/>
          <w:lang w:val="en-GB"/>
        </w:rPr>
        <w:t>Scientific examinations in humans, genetic examinations</w:t>
      </w:r>
      <w:r>
        <w:rPr>
          <w:sz w:val="18"/>
          <w:lang w:val="en-GB"/>
        </w:rPr>
        <w:t xml:space="preserve">). I further assert that I will conduct my projects following these guidelines. </w:t>
      </w:r>
    </w:p>
    <w:p w14:paraId="1A3880B6" w14:textId="77777777" w:rsidR="00695F9E" w:rsidRPr="00D60379" w:rsidRDefault="00695F9E">
      <w:pPr>
        <w:jc w:val="both"/>
        <w:rPr>
          <w:sz w:val="18"/>
          <w:lang w:val="en-US"/>
        </w:rPr>
      </w:pPr>
    </w:p>
    <w:p w14:paraId="04AE7986" w14:textId="4FA30261" w:rsidR="00695F9E" w:rsidRPr="00A27F3F" w:rsidRDefault="000B0B2E">
      <w:pPr>
        <w:jc w:val="both"/>
        <w:rPr>
          <w:sz w:val="18"/>
          <w:lang w:val="en-GB"/>
        </w:rPr>
      </w:pPr>
      <w:r>
        <w:rPr>
          <w:noProof/>
          <w:lang w:val="fr-CH" w:eastAsia="fr-CH"/>
        </w:rPr>
        <mc:AlternateContent>
          <mc:Choice Requires="wps">
            <w:drawing>
              <wp:anchor distT="0" distB="0" distL="114300" distR="114300" simplePos="0" relativeHeight="251657728" behindDoc="0" locked="0" layoutInCell="1" allowOverlap="1" wp14:anchorId="1C832A75" wp14:editId="0372368A">
                <wp:simplePos x="0" y="0"/>
                <wp:positionH relativeFrom="column">
                  <wp:posOffset>699770</wp:posOffset>
                </wp:positionH>
                <wp:positionV relativeFrom="paragraph">
                  <wp:posOffset>150495</wp:posOffset>
                </wp:positionV>
                <wp:extent cx="4984115" cy="2540"/>
                <wp:effectExtent l="9525" t="11430" r="6985" b="508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4115" cy="2540"/>
                        </a:xfrm>
                        <a:custGeom>
                          <a:avLst/>
                          <a:gdLst>
                            <a:gd name="T0" fmla="*/ 0 w 7849"/>
                            <a:gd name="T1" fmla="*/ 2540 h 4"/>
                            <a:gd name="T2" fmla="*/ 4984115 w 7849"/>
                            <a:gd name="T3" fmla="*/ 0 h 4"/>
                            <a:gd name="T4" fmla="*/ 0 60000 65536"/>
                            <a:gd name="T5" fmla="*/ 0 60000 65536"/>
                          </a:gdLst>
                          <a:ahLst/>
                          <a:cxnLst>
                            <a:cxn ang="T4">
                              <a:pos x="T0" y="T1"/>
                            </a:cxn>
                            <a:cxn ang="T5">
                              <a:pos x="T2" y="T3"/>
                            </a:cxn>
                          </a:cxnLst>
                          <a:rect l="0" t="0" r="r" b="b"/>
                          <a:pathLst>
                            <a:path w="7849" h="4">
                              <a:moveTo>
                                <a:pt x="0" y="4"/>
                              </a:moveTo>
                              <a:lnTo>
                                <a:pt x="78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14F7F" id="Freeform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5.1pt,12.05pt,447.55pt,11.85pt" coordsize="7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a8FAMAAOMGAAAOAAAAZHJzL2Uyb0RvYy54bWysVWFv2jAQ/T5p/8Hyx0k0CSQUUENVQZkm&#10;dVulsh9gHIdES+zMNoRu2n/f+RJC0m7SNI0PweZe7u69sx83t6eyIEehTa5kTIMrnxIhuUpyuY/p&#10;l+1mNKPEWCYTVigpYvosDL1dvn1zU1cLMVaZKhKhCSSRZlFXMc2srRaeZ3gmSmauVCUkBFOlS2Zh&#10;q/deolkN2cvCG/v+1KuVTiqtuDAGfl03QbrE/GkquP2cpkZYUsQUerP41Pjcuae3vGGLvWZVlvO2&#10;DfYPXZQsl1C0S7VmlpGDzl+lKnOulVGpveKq9FSa5lwgB2AT+C/YPGWsEsgFxDFVJ5P5f2n5p+Oj&#10;JnkCs6NEshJGtNFCOMFJMHXy1JVZAOqpetSOoKkeFP9qIOANIm5jAEN29UeVQBp2sAolOaW6dG8C&#10;WXJC5Z875cXJEg4/hvNZGAQRJRxi4yjEwXhscX6XH4x9LxTmYccHY5u5JbBC1ZO29y3MOC0LGOE7&#10;j/ikJtezcN4OucMA0w7japGMhC8x4x6mbe4P2SY95G9ThQPA1IcPmUbRBNWFE9P1BfS7vgAyBIIY&#10;+zNdlp0V4CfZSgArwtyl24aoeqWMU9sJApJuA0cQcgDMCXZBRwM00HboSR/dvNWW0XCjXt4lTQnc&#10;pV0jYcWs684VcUtSxxRnQDKYMtYq1VFsFQLs5UDgBKDUJVrIPqpJcj45AGzCsHBlkFtX2nXcOzBS&#10;bfKiwBNTSNfQPBo3tI0q8sQFXTdG73erQpMjc16Bn1aGAUyrg0wwWSZYct+uLcuLZo2tuXxwtlsh&#10;3ClHM/gx9+f3s/tZOArH0/tR6K/Xo7vNKhxNN8F1tJ6sV6t18NOpFISLLE8SIV13Z2MKwr+7+K1F&#10;NpbSWdOAxYDsBj+vyXrDNlBk4HL+RnboAu7iN06xU8kzmIBWjdPCPwMsMqW/U1KDy8bUfDswLSgp&#10;PkiwsXkQwl0nFjdhdD2Gje5Hdv0IkxxSxdRSOOpuubKNlR8qne8zqBTgCZPqDswnzZ1LYH9NV+0G&#10;nBQZtK7vrLq/R9Tlv2n5CwAA//8DAFBLAwQUAAYACAAAACEAdIoAqOEAAAAJAQAADwAAAGRycy9k&#10;b3ducmV2LnhtbEyPy07DMBBF90j8gzVIbBB1bB4tIU6FECyoEFIfCLFzY5NExOMonrbh7zusYHln&#10;ju6cKeZj6MTeD6mNaEBNMhAeq+harA1s1s+XMxCJLDrbRfQGfnyCeXl6UtjcxQMu/X5FteASTLk1&#10;0BD1uZSpanywaRJ7j7z7ikOwxHGopRvsgctDJ3WW3cpgW+QLje39Y+Or79UuGFiSflq8v36q9ebt&#10;I71ML5xeEBlzfjY+3IMgP9IfDL/6rA4lO23jDl0SHWeVaUYN6KspCAZmdzcKxJYH1wpkWcj/H5RH&#10;AAAA//8DAFBLAQItABQABgAIAAAAIQC2gziS/gAAAOEBAAATAAAAAAAAAAAAAAAAAAAAAABbQ29u&#10;dGVudF9UeXBlc10ueG1sUEsBAi0AFAAGAAgAAAAhADj9If/WAAAAlAEAAAsAAAAAAAAAAAAAAAAA&#10;LwEAAF9yZWxzLy5yZWxzUEsBAi0AFAAGAAgAAAAhAA61BrwUAwAA4wYAAA4AAAAAAAAAAAAAAAAA&#10;LgIAAGRycy9lMm9Eb2MueG1sUEsBAi0AFAAGAAgAAAAhAHSKAKjhAAAACQEAAA8AAAAAAAAAAAAA&#10;AAAAbgUAAGRycy9kb3ducmV2LnhtbFBLBQYAAAAABAAEAPMAAAB8BgAAAAA=&#10;" filled="f">
                <v:path arrowok="t" o:connecttype="custom" o:connectlocs="0,1612900;2147483646,0" o:connectangles="0,0"/>
              </v:polyline>
            </w:pict>
          </mc:Fallback>
        </mc:AlternateContent>
      </w:r>
      <w:r w:rsidR="00695F9E" w:rsidRPr="00A27F3F">
        <w:rPr>
          <w:sz w:val="18"/>
          <w:lang w:val="en-GB"/>
        </w:rPr>
        <w:t xml:space="preserve">Applicant:  </w:t>
      </w:r>
    </w:p>
    <w:p w14:paraId="3478AE05" w14:textId="77777777" w:rsidR="00695F9E" w:rsidRPr="00A27F3F" w:rsidRDefault="00695F9E">
      <w:pPr>
        <w:jc w:val="both"/>
        <w:rPr>
          <w:sz w:val="18"/>
          <w:lang w:val="en-GB"/>
        </w:rPr>
      </w:pPr>
    </w:p>
    <w:p w14:paraId="14B8D354" w14:textId="77777777" w:rsidR="00695F9E" w:rsidRPr="00A27F3F" w:rsidRDefault="00695F9E">
      <w:pPr>
        <w:pStyle w:val="Text"/>
        <w:tabs>
          <w:tab w:val="clear" w:pos="1701"/>
          <w:tab w:val="clear" w:pos="2552"/>
          <w:tab w:val="clear" w:pos="3402"/>
          <w:tab w:val="left" w:pos="4536"/>
        </w:tabs>
        <w:spacing w:after="0"/>
        <w:rPr>
          <w:sz w:val="18"/>
          <w:lang w:val="en-GB"/>
        </w:rPr>
      </w:pPr>
      <w:r w:rsidRPr="00A27F3F">
        <w:rPr>
          <w:sz w:val="18"/>
          <w:lang w:val="en-GB"/>
        </w:rPr>
        <w:t xml:space="preserve">Datum:   </w:t>
      </w:r>
      <w:r w:rsidRPr="00A27F3F">
        <w:rPr>
          <w:sz w:val="18"/>
          <w:lang w:val="en-GB"/>
        </w:rPr>
        <w:tab/>
      </w:r>
      <w:r w:rsidRPr="00A27F3F">
        <w:rPr>
          <w:sz w:val="18"/>
          <w:lang w:val="en-GB"/>
        </w:rPr>
        <w:tab/>
        <w:t xml:space="preserve">Unterschrift:  </w:t>
      </w:r>
    </w:p>
    <w:p w14:paraId="11900B5F" w14:textId="0086FA81" w:rsidR="00695F9E" w:rsidRPr="00A27F3F" w:rsidRDefault="000B0B2E">
      <w:pPr>
        <w:jc w:val="both"/>
        <w:rPr>
          <w:sz w:val="18"/>
          <w:lang w:val="en-GB"/>
        </w:rPr>
      </w:pPr>
      <w:r>
        <w:rPr>
          <w:noProof/>
          <w:lang w:val="fr-CH" w:eastAsia="fr-CH"/>
        </w:rPr>
        <mc:AlternateContent>
          <mc:Choice Requires="wps">
            <w:drawing>
              <wp:anchor distT="4294967294" distB="4294967294" distL="114300" distR="114300" simplePos="0" relativeHeight="251656704" behindDoc="0" locked="0" layoutInCell="0" allowOverlap="1" wp14:anchorId="6F009727" wp14:editId="39FB80BF">
                <wp:simplePos x="0" y="0"/>
                <wp:positionH relativeFrom="column">
                  <wp:posOffset>3580765</wp:posOffset>
                </wp:positionH>
                <wp:positionV relativeFrom="paragraph">
                  <wp:posOffset>47624</wp:posOffset>
                </wp:positionV>
                <wp:extent cx="2103120" cy="0"/>
                <wp:effectExtent l="0" t="0" r="1143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2532" id="Line 1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95pt,3.75pt" to="447.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Kz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UJrBuNKiKjVxobi6FG9mmdNvzukdN0RteOR4tvJQF4WMpJ3KWHjDFywHb5oBjFk73Xs&#10;07G1fYCEDqBjlON0k4MfPaJwmGfpQ5aDavTqS0h5TTTW+c9c9ygYFZZAOgKTw7PzgQgpryHhHqXX&#10;QsqotlRoqPB8kk9igtNSsOAMYc7utrW06EDCvMQvVgWe+zCr94pFsI4TtrrYngh5tuFyqQIelAJ0&#10;LtZ5IH7M0/lqtpoVoyKfrkZF2jSjT+u6GE3X2eOkeWjqusl+BmpZUXaCMa4Cu+twZsXfiX95Juex&#10;uo3nrQ3Je/TYLyB7/UfSUcsg33kQtpqdNvaqMcxjDL68nTDw93uw71/48hcAAAD//wMAUEsDBBQA&#10;BgAIAAAAIQD8tyCd3AAAAAcBAAAPAAAAZHJzL2Rvd25yZXYueG1sTI7BTsMwEETvSPyDtUhcKuq0&#10;VUobsqkQkBsXCojrNl6SiHidxm4b+HoMFziOZvTm5ZvRdurIg2+dIMymCSiWyplWaoSX5/JqBcoH&#10;EkOdE0b4ZA+b4vwsp8y4kzzxcRtqFSHiM0JoQugzrX3VsCU/dT1L7N7dYCnEONTaDHSKcNvpeZIs&#10;taVW4kNDPd81XH1sDxbBl6+8L78m1SR5W9SO5/v7xwdCvLwYb29ABR7D3xh+9KM6FNFp5w5ivOoQ&#10;0uViHacI1ymo2K/W6QzU7jfrItf//YtvAAAA//8DAFBLAQItABQABgAIAAAAIQC2gziS/gAAAOEB&#10;AAATAAAAAAAAAAAAAAAAAAAAAABbQ29udGVudF9UeXBlc10ueG1sUEsBAi0AFAAGAAgAAAAhADj9&#10;If/WAAAAlAEAAAsAAAAAAAAAAAAAAAAALwEAAF9yZWxzLy5yZWxzUEsBAi0AFAAGAAgAAAAhAO/a&#10;YrMUAgAAKQQAAA4AAAAAAAAAAAAAAAAALgIAAGRycy9lMm9Eb2MueG1sUEsBAi0AFAAGAAgAAAAh&#10;APy3IJ3cAAAABwEAAA8AAAAAAAAAAAAAAAAAbgQAAGRycy9kb3ducmV2LnhtbFBLBQYAAAAABAAE&#10;APMAAAB3BQAAAAA=&#10;" o:allowincell="f"/>
            </w:pict>
          </mc:Fallback>
        </mc:AlternateContent>
      </w:r>
      <w:r>
        <w:rPr>
          <w:noProof/>
          <w:lang w:val="fr-CH" w:eastAsia="fr-CH"/>
        </w:rPr>
        <mc:AlternateContent>
          <mc:Choice Requires="wps">
            <w:drawing>
              <wp:anchor distT="4294967294" distB="4294967294" distL="114300" distR="114300" simplePos="0" relativeHeight="251655680" behindDoc="0" locked="0" layoutInCell="0" allowOverlap="1" wp14:anchorId="04B3AC68" wp14:editId="373F3854">
                <wp:simplePos x="0" y="0"/>
                <wp:positionH relativeFrom="column">
                  <wp:posOffset>563245</wp:posOffset>
                </wp:positionH>
                <wp:positionV relativeFrom="paragraph">
                  <wp:posOffset>47624</wp:posOffset>
                </wp:positionV>
                <wp:extent cx="2103120" cy="0"/>
                <wp:effectExtent l="0" t="0" r="1143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E8C2" id="Line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35pt,3.75pt" to="209.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K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sCK3pjSshYqV2NhRHz+rFbDX97pDSq5aoA48UXy8G8rKQkbxJCRtn4IJ9/1kziCFHr2Of&#10;zo3tAiR0AJ2jHJe7HPzsEYXDPEufshx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IEX13jbAAAABgEAAA8AAABkcnMvZG93bnJldi54bWxMjk1PwzAQRO9I/AdrkbhU1Gn5&#10;aBqyqRCQWy8UENdtvCQR8TqN3Tbw6zFc4Dia0ZuXr0bbqQMPvnWCMJsmoFgqZ1qpEV6ey4sUlA8k&#10;hjonjPDJHlbF6UlOmXFHeeLDJtQqQsRnhNCE0Gda+6phS37qepbYvbvBUohxqLUZ6BjhttPzJLnR&#10;llqJDw31fN9w9bHZWwRfvvKu/JpUk+TtsnY83z2sHwnx/Gy8uwUVeAx/Y/jRj+pQRKet24vxqkNI&#10;00VcIiyuQcX6arZcgtr+Zl3k+r9+8Q0AAP//AwBQSwECLQAUAAYACAAAACEAtoM4kv4AAADhAQAA&#10;EwAAAAAAAAAAAAAAAAAAAAAAW0NvbnRlbnRfVHlwZXNdLnhtbFBLAQItABQABgAIAAAAIQA4/SH/&#10;1gAAAJQBAAALAAAAAAAAAAAAAAAAAC8BAABfcmVscy8ucmVsc1BLAQItABQABgAIAAAAIQCE5SKJ&#10;EwIAACkEAAAOAAAAAAAAAAAAAAAAAC4CAABkcnMvZTJvRG9jLnhtbFBLAQItABQABgAIAAAAIQCB&#10;F9d42wAAAAYBAAAPAAAAAAAAAAAAAAAAAG0EAABkcnMvZG93bnJldi54bWxQSwUGAAAAAAQABADz&#10;AAAAdQUAAAAA&#10;" o:allowincell="f"/>
            </w:pict>
          </mc:Fallback>
        </mc:AlternateContent>
      </w:r>
    </w:p>
    <w:p w14:paraId="5E10E46C" w14:textId="77777777" w:rsidR="003E7510" w:rsidRDefault="003E7510" w:rsidP="00A27F3F">
      <w:pPr>
        <w:pStyle w:val="Notedebasdepage"/>
        <w:rPr>
          <w:lang w:val="en-GB"/>
        </w:rPr>
      </w:pPr>
    </w:p>
    <w:p w14:paraId="4917E3D1" w14:textId="77777777" w:rsidR="003E7510" w:rsidRDefault="003E7510" w:rsidP="00A27F3F">
      <w:pPr>
        <w:pStyle w:val="Notedebasdepage"/>
        <w:rPr>
          <w:lang w:val="en-GB"/>
        </w:rPr>
      </w:pPr>
    </w:p>
    <w:p w14:paraId="348BA7F0" w14:textId="77777777" w:rsidR="003E7510" w:rsidRDefault="003E7510" w:rsidP="00A27F3F">
      <w:pPr>
        <w:pStyle w:val="Notedebasdepage"/>
        <w:rPr>
          <w:lang w:val="en-GB"/>
        </w:rPr>
      </w:pPr>
    </w:p>
    <w:p w14:paraId="6CB661F3" w14:textId="77777777" w:rsidR="003E7510" w:rsidRDefault="003E7510" w:rsidP="00A27F3F">
      <w:pPr>
        <w:pStyle w:val="Notedebasdepage"/>
        <w:rPr>
          <w:lang w:val="en-GB"/>
        </w:rPr>
      </w:pPr>
    </w:p>
    <w:p w14:paraId="2BD89739" w14:textId="77777777" w:rsidR="00B87954" w:rsidRDefault="00B87954" w:rsidP="00A27F3F">
      <w:pPr>
        <w:pStyle w:val="Notedebasdepage"/>
        <w:rPr>
          <w:lang w:val="en-GB"/>
        </w:rPr>
      </w:pPr>
    </w:p>
    <w:p w14:paraId="2F2E2792" w14:textId="77777777" w:rsidR="00B87954" w:rsidRDefault="00B87954" w:rsidP="00A27F3F">
      <w:pPr>
        <w:pStyle w:val="Notedebasdepage"/>
        <w:rPr>
          <w:lang w:val="en-GB"/>
        </w:rPr>
      </w:pPr>
    </w:p>
    <w:p w14:paraId="18B0D8EB" w14:textId="77777777" w:rsidR="00B87954" w:rsidRDefault="00B87954" w:rsidP="00A27F3F">
      <w:pPr>
        <w:pStyle w:val="Notedebasdepage"/>
        <w:rPr>
          <w:lang w:val="en-GB"/>
        </w:rPr>
      </w:pPr>
    </w:p>
    <w:p w14:paraId="537E70C8" w14:textId="77777777" w:rsidR="00B87954" w:rsidRDefault="00B87954" w:rsidP="00A27F3F">
      <w:pPr>
        <w:pStyle w:val="Notedebasdepage"/>
        <w:rPr>
          <w:lang w:val="en-GB"/>
        </w:rPr>
      </w:pPr>
    </w:p>
    <w:p w14:paraId="34B99873" w14:textId="77777777" w:rsidR="00B87954" w:rsidRDefault="00B87954" w:rsidP="00A27F3F">
      <w:pPr>
        <w:pStyle w:val="Notedebasdepage"/>
        <w:rPr>
          <w:lang w:val="en-GB"/>
        </w:rPr>
      </w:pPr>
    </w:p>
    <w:p w14:paraId="4F1A4DEA" w14:textId="77777777" w:rsidR="00B87954" w:rsidRDefault="00B87954" w:rsidP="00A27F3F">
      <w:pPr>
        <w:pStyle w:val="Notedebasdepage"/>
        <w:rPr>
          <w:lang w:val="en-GB"/>
        </w:rPr>
      </w:pPr>
    </w:p>
    <w:p w14:paraId="3F2BF78E" w14:textId="77777777" w:rsidR="00B87954" w:rsidRDefault="00B87954" w:rsidP="00A27F3F">
      <w:pPr>
        <w:pStyle w:val="Notedebasdepage"/>
        <w:rPr>
          <w:lang w:val="en-GB"/>
        </w:rPr>
      </w:pPr>
    </w:p>
    <w:p w14:paraId="14C4CB7E" w14:textId="77777777" w:rsidR="00B87954" w:rsidRDefault="00B87954" w:rsidP="00A27F3F">
      <w:pPr>
        <w:pStyle w:val="Notedebasdepage"/>
        <w:rPr>
          <w:lang w:val="en-GB"/>
        </w:rPr>
      </w:pPr>
    </w:p>
    <w:p w14:paraId="5CBF707F" w14:textId="77777777" w:rsidR="00B87954" w:rsidRDefault="00B87954" w:rsidP="00A27F3F">
      <w:pPr>
        <w:pStyle w:val="Notedebasdepage"/>
        <w:rPr>
          <w:lang w:val="en-GB"/>
        </w:rPr>
      </w:pPr>
    </w:p>
    <w:p w14:paraId="374B9C2B" w14:textId="77777777" w:rsidR="00B87954" w:rsidRDefault="00B87954" w:rsidP="00A27F3F">
      <w:pPr>
        <w:pStyle w:val="Notedebasdepage"/>
        <w:rPr>
          <w:lang w:val="en-GB"/>
        </w:rPr>
      </w:pPr>
    </w:p>
    <w:p w14:paraId="6AB2E3E7" w14:textId="77777777" w:rsidR="00B87954" w:rsidRDefault="00B87954" w:rsidP="00A27F3F">
      <w:pPr>
        <w:pStyle w:val="Notedebasdepage"/>
        <w:rPr>
          <w:lang w:val="en-GB"/>
        </w:rPr>
      </w:pPr>
    </w:p>
    <w:p w14:paraId="6BDDFD4A" w14:textId="77777777" w:rsidR="00B87954" w:rsidRDefault="00B87954" w:rsidP="00A27F3F">
      <w:pPr>
        <w:pStyle w:val="Notedebasdepage"/>
        <w:rPr>
          <w:lang w:val="en-GB"/>
        </w:rPr>
      </w:pPr>
    </w:p>
    <w:p w14:paraId="3E4B010F" w14:textId="3D3316C4" w:rsidR="003E7510" w:rsidRDefault="000B0B2E" w:rsidP="00A27F3F">
      <w:pPr>
        <w:pStyle w:val="Notedebasdepage"/>
        <w:rPr>
          <w:lang w:val="en-GB"/>
        </w:rPr>
      </w:pPr>
      <w:r>
        <w:rPr>
          <w:noProof/>
          <w:lang w:val="fr-CH" w:eastAsia="fr-CH"/>
        </w:rPr>
        <mc:AlternateContent>
          <mc:Choice Requires="wps">
            <w:drawing>
              <wp:anchor distT="4294967294" distB="4294967294" distL="114300" distR="114300" simplePos="0" relativeHeight="251658752" behindDoc="0" locked="0" layoutInCell="1" allowOverlap="1" wp14:anchorId="7BE9C15B" wp14:editId="75AB06DC">
                <wp:simplePos x="0" y="0"/>
                <wp:positionH relativeFrom="column">
                  <wp:posOffset>0</wp:posOffset>
                </wp:positionH>
                <wp:positionV relativeFrom="paragraph">
                  <wp:posOffset>86994</wp:posOffset>
                </wp:positionV>
                <wp:extent cx="1595120" cy="0"/>
                <wp:effectExtent l="0" t="0" r="24130"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0D2E" id="Line 2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85pt" to="125.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FQIAACkEAAAOAAAAZHJzL2Uyb0RvYy54bWysU9uO2yAQfa/Uf0C8J7ZTO02sOKvKTvqS&#10;diPt9gMI4BgVAwISJ6r67x3IRdn2paoqS3hgZg5n5gyLp1Mv0ZFbJ7SqcDZOMeKKaibUvsLfXtej&#10;GUbOE8WI1IpX+Mwdflq+f7cYTMknutOScYsARLlyMBXuvDdlkjja8Z64sTZcgbPVticetnafMEsG&#10;QO9lMknTaTJoy4zVlDsHp83FiZcRv2059c9t67hHssLAzcfVxnUX1mS5IOXeEtMJeqVB/oFFT4SC&#10;S+9QDfEEHaz4A6oX1GqnWz+muk902wrKYw1QTZb+Vs1LRwyPtUBznLm3yf0/WPr1uLVIsAoXGCnS&#10;g0QboTiaTENrBuNKiKjV1obi6Em9mI2m3x1Suu6I2vNI8fVsIC8LGcmblLBxBi7YDV80gxhy8Dr2&#10;6dTaPkBCB9ApynG+y8FPHlE4zIp5kU1ANXrzJaS8JRrr/GeuexSMCksgHYHJceN8IELKW0i4R+m1&#10;kDKqLRUaKjwvJkVMcFoKFpwhzNn9rpYWHQnMS52GL1YFnscwqw+KRbCOE7a62p4IebHhcqkCHpQC&#10;dK7WZSB+zNP5araa5aN8Ml2N8rRpRp/WdT6arrOPRfOhqesm+xmoZXnZCca4Cuxuw5nlfyf+9Zlc&#10;xuo+nvc2JG/RY7+A7O0fSUctg3yXQdhpdt7am8YwjzH4+nbCwD/uwX584ctfAAAA//8DAFBLAwQU&#10;AAYACAAAACEALM4prtwAAAAGAQAADwAAAGRycy9kb3ducmV2LnhtbEyPzU7DMBCE70h9B2uRuFGn&#10;QSk0xKkqfgQckGhacXbjJYlqr6PYbcPbs4hDOc7MaubbYjk6K444hM6Tgtk0AYFUe9NRo2C7eb6+&#10;AxGiJqOtJ1TwjQGW5eSi0LnxJ1rjsYqN4BIKuVbQxtjnUoa6RafD1PdInH35wenIcmikGfSJy52V&#10;aZLMpdMd8UKre3xosd5XB6egevxcZ/bt6f0lyFW2XbxmXfPRK3V1Oa7uQUQc4/kYfvEZHUpm2vkD&#10;mSCsAn4ksntzC4LTNJulIHZ/hiwL+R+//AEAAP//AwBQSwECLQAUAAYACAAAACEAtoM4kv4AAADh&#10;AQAAEwAAAAAAAAAAAAAAAAAAAAAAW0NvbnRlbnRfVHlwZXNdLnhtbFBLAQItABQABgAIAAAAIQA4&#10;/SH/1gAAAJQBAAALAAAAAAAAAAAAAAAAAC8BAABfcmVscy8ucmVsc1BLAQItABQABgAIAAAAIQB/&#10;/bYZFQIAACkEAAAOAAAAAAAAAAAAAAAAAC4CAABkcnMvZTJvRG9jLnhtbFBLAQItABQABgAIAAAA&#10;IQAszimu3AAAAAYBAAAPAAAAAAAAAAAAAAAAAG8EAABkcnMvZG93bnJldi54bWxQSwUGAAAAAAQA&#10;BADzAAAAeAUAAAAA&#10;" strokecolor="silver"/>
            </w:pict>
          </mc:Fallback>
        </mc:AlternateContent>
      </w:r>
    </w:p>
    <w:p w14:paraId="5E747BFB" w14:textId="77777777" w:rsidR="00B87954" w:rsidRPr="00A76F5E" w:rsidRDefault="00B87954" w:rsidP="00B87954">
      <w:pPr>
        <w:rPr>
          <w:rStyle w:val="Lienhypertexte"/>
          <w:sz w:val="16"/>
          <w:szCs w:val="16"/>
          <w:lang w:val="en-GB"/>
        </w:rPr>
      </w:pPr>
      <w:r w:rsidRPr="00A76F5E">
        <w:rPr>
          <w:rStyle w:val="Appelnotedebasdep"/>
          <w:lang w:val="en-GB"/>
        </w:rPr>
        <w:t>11</w:t>
      </w:r>
      <w:r w:rsidRPr="00A76F5E">
        <w:rPr>
          <w:lang w:val="en-GB"/>
        </w:rPr>
        <w:t xml:space="preserve"> </w:t>
      </w:r>
      <w:r w:rsidR="00A76F5E" w:rsidRPr="00A76F5E">
        <w:rPr>
          <w:rStyle w:val="Lienhypertexte"/>
          <w:color w:val="auto"/>
          <w:sz w:val="16"/>
          <w:szCs w:val="16"/>
          <w:u w:val="none"/>
          <w:lang w:val="en-GB"/>
        </w:rPr>
        <w:t>Commission on the professional secret</w:t>
      </w:r>
      <w:r w:rsidRPr="00A76F5E">
        <w:rPr>
          <w:rStyle w:val="Lienhypertexte"/>
          <w:color w:val="auto"/>
          <w:sz w:val="16"/>
          <w:szCs w:val="16"/>
          <w:u w:val="none"/>
          <w:lang w:val="en-GB"/>
        </w:rPr>
        <w:t xml:space="preserve">: </w:t>
      </w:r>
      <w:r w:rsidR="00E37203">
        <w:rPr>
          <w:rStyle w:val="Lienhypertexte"/>
          <w:sz w:val="16"/>
          <w:szCs w:val="16"/>
        </w:rPr>
        <w:fldChar w:fldCharType="begin"/>
      </w:r>
      <w:r w:rsidRPr="00A76F5E">
        <w:rPr>
          <w:rStyle w:val="Lienhypertexte"/>
          <w:sz w:val="16"/>
          <w:szCs w:val="16"/>
          <w:lang w:val="en-GB"/>
        </w:rPr>
        <w:instrText xml:space="preserve"> </w:instrText>
      </w:r>
      <w:r w:rsidRPr="00A76F5E">
        <w:rPr>
          <w:bCs/>
          <w:sz w:val="16"/>
          <w:lang w:val="en-GB"/>
        </w:rPr>
        <w:instrText>MacroButton "FollowLink"</w:instrText>
      </w:r>
      <w:hyperlink r:id="rId18" w:history="1">
        <w:r w:rsidRPr="00A76F5E">
          <w:rPr>
            <w:rStyle w:val="Lienhypertexte"/>
            <w:sz w:val="16"/>
            <w:szCs w:val="16"/>
            <w:lang w:val="en-GB"/>
          </w:rPr>
          <w:instrText>http://www.bag.admin.ch/ebmf/bew_pflicht/d/index.htm</w:instrText>
        </w:r>
      </w:hyperlink>
      <w:r w:rsidRPr="00A76F5E">
        <w:rPr>
          <w:rStyle w:val="Lienhypertexte"/>
          <w:sz w:val="16"/>
          <w:szCs w:val="16"/>
          <w:lang w:val="en-GB"/>
        </w:rPr>
        <w:instrText xml:space="preserve"> </w:instrText>
      </w:r>
      <w:r w:rsidR="00E37203">
        <w:rPr>
          <w:rStyle w:val="Lienhypertexte"/>
          <w:sz w:val="16"/>
          <w:szCs w:val="16"/>
        </w:rPr>
        <w:fldChar w:fldCharType="end"/>
      </w:r>
    </w:p>
    <w:p w14:paraId="35C53CBA" w14:textId="77777777" w:rsidR="00695F9E" w:rsidRPr="00A27F3F" w:rsidRDefault="00695F9E" w:rsidP="00B87954">
      <w:pPr>
        <w:pStyle w:val="Notedebasdepage"/>
        <w:rPr>
          <w:lang w:val="en-GB"/>
        </w:rPr>
      </w:pPr>
    </w:p>
    <w:sectPr w:rsidR="00695F9E" w:rsidRPr="00A27F3F" w:rsidSect="00982BE8">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416" w:bottom="1077" w:left="1418"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C68D" w14:textId="77777777" w:rsidR="00866F9F" w:rsidRDefault="00866F9F">
      <w:r>
        <w:separator/>
      </w:r>
    </w:p>
  </w:endnote>
  <w:endnote w:type="continuationSeparator" w:id="0">
    <w:p w14:paraId="6A1DBD55" w14:textId="77777777" w:rsidR="00866F9F" w:rsidRDefault="0086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Bookm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ha">
    <w:altName w:val="Chaparral Pro Light"/>
    <w:panose1 w:val="020004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F7CD" w14:textId="77777777" w:rsidR="00AA6207" w:rsidRDefault="00AA62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44563C" w14:textId="77777777" w:rsidR="00AA6207" w:rsidRDefault="00AA620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8333" w14:textId="77777777" w:rsidR="009A33DC" w:rsidRDefault="009A33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CB17" w14:textId="77777777" w:rsidR="009A33DC" w:rsidRDefault="009A3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F84A" w14:textId="77777777" w:rsidR="00866F9F" w:rsidRDefault="00866F9F">
      <w:r>
        <w:separator/>
      </w:r>
    </w:p>
  </w:footnote>
  <w:footnote w:type="continuationSeparator" w:id="0">
    <w:p w14:paraId="089A0A0C" w14:textId="77777777" w:rsidR="00866F9F" w:rsidRDefault="0086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286D" w14:textId="77777777" w:rsidR="009A33DC" w:rsidRDefault="009A33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6E91" w14:textId="5937D8B1" w:rsidR="00AA6207" w:rsidRDefault="00982BE8" w:rsidP="00982BE8">
    <w:pPr>
      <w:pStyle w:val="En-tte"/>
      <w:ind w:left="7090"/>
      <w:jc w:val="left"/>
    </w:pPr>
    <w:r w:rsidRPr="003D1354">
      <w:rPr>
        <w:rFonts w:ascii="Arial" w:hAnsi="Arial" w:cs="Arial"/>
        <w:noProof/>
        <w:lang w:val="fr-CH" w:eastAsia="fr-CH"/>
      </w:rPr>
      <w:drawing>
        <wp:inline distT="0" distB="0" distL="0" distR="0" wp14:anchorId="4E80D8E3" wp14:editId="400D6D75">
          <wp:extent cx="1236612" cy="1204807"/>
          <wp:effectExtent l="0" t="0" r="0" b="0"/>
          <wp:docPr id="24" name="Image 1" descr="Y:\SSA Stiftung\Logos SSA-FSRA\SSA_FSRA.jpg"/>
          <wp:cNvGraphicFramePr/>
          <a:graphic xmlns:a="http://schemas.openxmlformats.org/drawingml/2006/main">
            <a:graphicData uri="http://schemas.openxmlformats.org/drawingml/2006/picture">
              <pic:pic xmlns:pic="http://schemas.openxmlformats.org/drawingml/2006/picture">
                <pic:nvPicPr>
                  <pic:cNvPr id="0" name="Picture 2" descr="Y:\SSA Stiftung\Logos SSA-FSRA\SSA_FSRA.jpg"/>
                  <pic:cNvPicPr>
                    <a:picLocks noChangeAspect="1" noChangeArrowheads="1"/>
                  </pic:cNvPicPr>
                </pic:nvPicPr>
                <pic:blipFill>
                  <a:blip r:embed="rId1" cstate="print"/>
                  <a:srcRect/>
                  <a:stretch>
                    <a:fillRect/>
                  </a:stretch>
                </pic:blipFill>
                <pic:spPr bwMode="auto">
                  <a:xfrm>
                    <a:off x="0" y="0"/>
                    <a:ext cx="1237300" cy="120547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55E3" w14:textId="1BF48C86" w:rsidR="00AA6207" w:rsidRDefault="00AA6207" w:rsidP="00283375">
    <w:pPr>
      <w:spacing w:line="240" w:lineRule="auto"/>
      <w:jc w:val="right"/>
      <w:rPr>
        <w:rFonts w:cs="Arial"/>
        <w:sz w:val="16"/>
        <w:szCs w:val="16"/>
      </w:rPr>
    </w:pPr>
    <w:bookmarkStart w:id="2" w:name="_GoBack"/>
    <w:bookmarkEnd w:id="2"/>
    <w:r w:rsidRPr="003D1354">
      <w:rPr>
        <w:rFonts w:ascii="Arial" w:hAnsi="Arial" w:cs="Arial"/>
        <w:noProof/>
        <w:lang w:val="fr-CH" w:eastAsia="fr-CH"/>
      </w:rPr>
      <w:drawing>
        <wp:inline distT="0" distB="0" distL="0" distR="0" wp14:anchorId="0FBFC25B" wp14:editId="4B42184D">
          <wp:extent cx="1236612" cy="1204807"/>
          <wp:effectExtent l="0" t="0" r="0" b="0"/>
          <wp:docPr id="19" name="Image 1" descr="Y:\SSA Stiftung\Logos SSA-FSRA\SSA_FSRA.jpg"/>
          <wp:cNvGraphicFramePr/>
          <a:graphic xmlns:a="http://schemas.openxmlformats.org/drawingml/2006/main">
            <a:graphicData uri="http://schemas.openxmlformats.org/drawingml/2006/picture">
              <pic:pic xmlns:pic="http://schemas.openxmlformats.org/drawingml/2006/picture">
                <pic:nvPicPr>
                  <pic:cNvPr id="0" name="Picture 2" descr="Y:\SSA Stiftung\Logos SSA-FSRA\SSA_FSRA.jpg"/>
                  <pic:cNvPicPr>
                    <a:picLocks noChangeAspect="1" noChangeArrowheads="1"/>
                  </pic:cNvPicPr>
                </pic:nvPicPr>
                <pic:blipFill>
                  <a:blip r:embed="rId1" cstate="print"/>
                  <a:srcRect/>
                  <a:stretch>
                    <a:fillRect/>
                  </a:stretch>
                </pic:blipFill>
                <pic:spPr bwMode="auto">
                  <a:xfrm>
                    <a:off x="0" y="0"/>
                    <a:ext cx="1237300" cy="1205477"/>
                  </a:xfrm>
                  <a:prstGeom prst="rect">
                    <a:avLst/>
                  </a:prstGeom>
                  <a:noFill/>
                  <a:ln w="9525">
                    <a:noFill/>
                    <a:miter lim="800000"/>
                    <a:headEnd/>
                    <a:tailEnd/>
                  </a:ln>
                </pic:spPr>
              </pic:pic>
            </a:graphicData>
          </a:graphic>
        </wp:inline>
      </w:drawing>
    </w:r>
  </w:p>
  <w:p w14:paraId="22681964" w14:textId="77777777" w:rsidR="00AA6207" w:rsidRDefault="00AA6207" w:rsidP="00203B3C">
    <w:pPr>
      <w:spacing w:line="240" w:lineRule="auto"/>
      <w:rPr>
        <w:rFonts w:cs="Arial"/>
        <w:sz w:val="16"/>
        <w:szCs w:val="16"/>
      </w:rPr>
    </w:pPr>
  </w:p>
  <w:p w14:paraId="0EA2E447" w14:textId="57F338DF" w:rsidR="00AA6207" w:rsidRDefault="009A33DC" w:rsidP="00283375">
    <w:pPr>
      <w:spacing w:line="240" w:lineRule="auto"/>
      <w:jc w:val="right"/>
      <w:rPr>
        <w:rFonts w:ascii="Calibri" w:hAnsi="Calibri" w:cs="Calibri"/>
        <w:sz w:val="16"/>
        <w:szCs w:val="16"/>
      </w:rPr>
    </w:pPr>
    <w:proofErr w:type="spellStart"/>
    <w:r w:rsidRPr="009A33DC">
      <w:rPr>
        <w:rFonts w:cs="Arial"/>
        <w:sz w:val="16"/>
        <w:szCs w:val="16"/>
      </w:rPr>
      <w:t>Secretariat</w:t>
    </w:r>
    <w:proofErr w:type="spellEnd"/>
    <w:r w:rsidRPr="009A33DC">
      <w:rPr>
        <w:rFonts w:cs="Arial"/>
        <w:sz w:val="16"/>
        <w:szCs w:val="16"/>
      </w:rPr>
      <w:t>: Avenue Ruchonnet 14, 1003 Lausanne</w:t>
    </w:r>
  </w:p>
  <w:p w14:paraId="1A1C2E32" w14:textId="77777777" w:rsidR="00AA6207" w:rsidRPr="00D60379" w:rsidRDefault="00AA6207" w:rsidP="00283375">
    <w:pPr>
      <w:spacing w:line="240" w:lineRule="auto"/>
      <w:jc w:val="right"/>
      <w:rPr>
        <w:rFonts w:cs="Arial"/>
        <w:sz w:val="16"/>
        <w:szCs w:val="16"/>
      </w:rPr>
    </w:pPr>
    <w:r w:rsidRPr="00D60379">
      <w:rPr>
        <w:rFonts w:cs="Arial"/>
        <w:sz w:val="16"/>
        <w:szCs w:val="16"/>
      </w:rPr>
      <w:t>Tel. 021 321 29 69</w:t>
    </w:r>
    <w:r w:rsidRPr="00D60379">
      <w:rPr>
        <w:rFonts w:ascii="Calibri" w:hAnsi="Calibri" w:cs="Calibri"/>
        <w:sz w:val="16"/>
        <w:szCs w:val="16"/>
      </w:rPr>
      <w:t xml:space="preserve">, </w:t>
    </w:r>
    <w:r w:rsidRPr="00D60379">
      <w:rPr>
        <w:rFonts w:cs="Arial"/>
        <w:sz w:val="16"/>
        <w:szCs w:val="16"/>
      </w:rPr>
      <w:t>Fax 021 321 29 40</w:t>
    </w:r>
  </w:p>
  <w:p w14:paraId="4C5D346C" w14:textId="14517825" w:rsidR="00AA6207" w:rsidRPr="00E6589F" w:rsidRDefault="00866F9F" w:rsidP="00E6589F">
    <w:pPr>
      <w:spacing w:line="240" w:lineRule="auto"/>
      <w:jc w:val="right"/>
      <w:rPr>
        <w:rFonts w:ascii="Calibri" w:hAnsi="Calibri" w:cs="Calibri"/>
        <w:sz w:val="16"/>
        <w:szCs w:val="16"/>
        <w:lang w:val="fr-CH"/>
      </w:rPr>
    </w:pPr>
    <w:hyperlink r:id="rId2" w:history="1">
      <w:r w:rsidR="00AA6207" w:rsidRPr="00C135F7">
        <w:rPr>
          <w:rStyle w:val="Lienhypertexte"/>
          <w:rFonts w:cs="Arial"/>
          <w:sz w:val="16"/>
          <w:szCs w:val="16"/>
          <w:lang w:val="fr-CH"/>
        </w:rPr>
        <w:t>www.alcoholresearch.ch</w:t>
      </w:r>
    </w:hyperlink>
    <w:r w:rsidR="00AA6207" w:rsidRPr="00C135F7">
      <w:rPr>
        <w:rFonts w:ascii="Calibri" w:hAnsi="Calibri" w:cs="Calibri"/>
        <w:sz w:val="16"/>
        <w:szCs w:val="16"/>
        <w:lang w:val="fr-CH"/>
      </w:rPr>
      <w:t xml:space="preserve">, </w:t>
    </w:r>
    <w:r w:rsidR="00AA6207" w:rsidRPr="00C135F7">
      <w:rPr>
        <w:rFonts w:cs="Arial"/>
        <w:sz w:val="16"/>
        <w:szCs w:val="16"/>
        <w:lang w:val="fr-CH"/>
      </w:rPr>
      <w:t xml:space="preserve">email: </w:t>
    </w:r>
    <w:hyperlink r:id="rId3" w:history="1">
      <w:r w:rsidR="00907175" w:rsidRPr="00AF35B0">
        <w:rPr>
          <w:rStyle w:val="Lienhypertexte"/>
          <w:rFonts w:cs="Arial"/>
          <w:sz w:val="16"/>
          <w:szCs w:val="16"/>
          <w:lang w:val="fr-CH"/>
        </w:rPr>
        <w:t>info@alcoholresearch.ch</w:t>
      </w:r>
    </w:hyperlink>
  </w:p>
  <w:p w14:paraId="2EB0E13C" w14:textId="77777777" w:rsidR="00AA6207" w:rsidRDefault="00AA6207">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262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77893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F8E2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AE1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CA46B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C275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B67F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D24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5CF5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F496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30CF94"/>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361325C9"/>
    <w:multiLevelType w:val="singleLevel"/>
    <w:tmpl w:val="05D8863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C82218"/>
    <w:multiLevelType w:val="singleLevel"/>
    <w:tmpl w:val="3FDA1392"/>
    <w:lvl w:ilvl="0">
      <w:start w:val="1"/>
      <w:numFmt w:val="decimal"/>
      <w:lvlText w:val="%1."/>
      <w:lvlJc w:val="left"/>
      <w:pPr>
        <w:tabs>
          <w:tab w:val="num" w:pos="465"/>
        </w:tabs>
        <w:ind w:left="465" w:hanging="465"/>
      </w:pPr>
      <w:rPr>
        <w:rFonts w:hint="default"/>
      </w:rPr>
    </w:lvl>
  </w:abstractNum>
  <w:abstractNum w:abstractNumId="13" w15:restartNumberingAfterBreak="0">
    <w:nsid w:val="46172DC8"/>
    <w:multiLevelType w:val="singleLevel"/>
    <w:tmpl w:val="F91A0A7A"/>
    <w:lvl w:ilvl="0">
      <w:start w:val="4"/>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0F11487"/>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0"/>
  </w:num>
  <w:num w:numId="4">
    <w:abstractNumId w:val="8"/>
  </w:num>
  <w:num w:numId="5">
    <w:abstractNumId w:val="7"/>
  </w:num>
  <w:num w:numId="6">
    <w:abstractNumId w:val="6"/>
  </w:num>
  <w:num w:numId="7">
    <w:abstractNumId w:val="5"/>
  </w:num>
  <w:num w:numId="8">
    <w:abstractNumId w:val="4"/>
  </w:num>
  <w:num w:numId="9">
    <w:abstractNumId w:val="9"/>
  </w:num>
  <w:num w:numId="10">
    <w:abstractNumId w:val="3"/>
  </w:num>
  <w:num w:numId="11">
    <w:abstractNumId w:val="14"/>
  </w:num>
  <w:num w:numId="12">
    <w:abstractNumId w:val="2"/>
  </w:num>
  <w:num w:numId="13">
    <w:abstractNumId w:val="1"/>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40"/>
    <w:rsid w:val="00033F74"/>
    <w:rsid w:val="000B0B2E"/>
    <w:rsid w:val="000C43D6"/>
    <w:rsid w:val="0011491D"/>
    <w:rsid w:val="001737DB"/>
    <w:rsid w:val="00194A83"/>
    <w:rsid w:val="001E14BB"/>
    <w:rsid w:val="00203B3C"/>
    <w:rsid w:val="002103C1"/>
    <w:rsid w:val="00211A8F"/>
    <w:rsid w:val="00283375"/>
    <w:rsid w:val="00306B76"/>
    <w:rsid w:val="00316357"/>
    <w:rsid w:val="00353438"/>
    <w:rsid w:val="003631F9"/>
    <w:rsid w:val="00397D9B"/>
    <w:rsid w:val="003B07E2"/>
    <w:rsid w:val="003E7510"/>
    <w:rsid w:val="004156C0"/>
    <w:rsid w:val="00421FF6"/>
    <w:rsid w:val="0045390A"/>
    <w:rsid w:val="00453D78"/>
    <w:rsid w:val="00457C08"/>
    <w:rsid w:val="005120A2"/>
    <w:rsid w:val="005917F0"/>
    <w:rsid w:val="00694140"/>
    <w:rsid w:val="00695F9E"/>
    <w:rsid w:val="006976F2"/>
    <w:rsid w:val="00775137"/>
    <w:rsid w:val="00792107"/>
    <w:rsid w:val="00794191"/>
    <w:rsid w:val="007A6327"/>
    <w:rsid w:val="007B72AF"/>
    <w:rsid w:val="00866F9F"/>
    <w:rsid w:val="008753C1"/>
    <w:rsid w:val="00907175"/>
    <w:rsid w:val="00922433"/>
    <w:rsid w:val="00953791"/>
    <w:rsid w:val="00982BE8"/>
    <w:rsid w:val="00984ED0"/>
    <w:rsid w:val="009A33DC"/>
    <w:rsid w:val="009E0799"/>
    <w:rsid w:val="00A27F3F"/>
    <w:rsid w:val="00A76F5E"/>
    <w:rsid w:val="00A828DE"/>
    <w:rsid w:val="00AA6207"/>
    <w:rsid w:val="00AD1AD4"/>
    <w:rsid w:val="00AE4134"/>
    <w:rsid w:val="00AE74AF"/>
    <w:rsid w:val="00AE7DD3"/>
    <w:rsid w:val="00B2144E"/>
    <w:rsid w:val="00B230D8"/>
    <w:rsid w:val="00B6195B"/>
    <w:rsid w:val="00B87954"/>
    <w:rsid w:val="00B90BAF"/>
    <w:rsid w:val="00C41515"/>
    <w:rsid w:val="00C60C86"/>
    <w:rsid w:val="00CA497F"/>
    <w:rsid w:val="00CF5DDC"/>
    <w:rsid w:val="00D24180"/>
    <w:rsid w:val="00D54EAB"/>
    <w:rsid w:val="00D60379"/>
    <w:rsid w:val="00DB2085"/>
    <w:rsid w:val="00E17885"/>
    <w:rsid w:val="00E37203"/>
    <w:rsid w:val="00E6589F"/>
    <w:rsid w:val="00EA4E41"/>
    <w:rsid w:val="00EE6FC6"/>
    <w:rsid w:val="00F7378F"/>
    <w:rsid w:val="00FC51AE"/>
    <w:rsid w:val="00FE0DDE"/>
  </w:rsids>
  <m:mathPr>
    <m:mathFont m:val="Cambria Math"/>
    <m:brkBin m:val="before"/>
    <m:brkBinSub m:val="--"/>
    <m:smallFrac m:val="0"/>
    <m:dispDef/>
    <m:lMargin m:val="0"/>
    <m:rMargin m:val="0"/>
    <m:defJc m:val="centerGroup"/>
    <m:wrapIndent m:val="1440"/>
    <m:intLim m:val="subSup"/>
    <m:naryLim m:val="undOvr"/>
  </m:mathPr>
  <w:themeFontLang w:val="fr-CH"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CA06B2"/>
  <w15:docId w15:val="{4EE179DE-F890-480E-8260-21951C35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left" w:pos="1701"/>
        <w:tab w:val="left" w:pos="2552"/>
        <w:tab w:val="left" w:pos="3402"/>
        <w:tab w:val="left" w:pos="4253"/>
        <w:tab w:val="left" w:pos="5103"/>
        <w:tab w:val="left" w:pos="5954"/>
        <w:tab w:val="left" w:pos="6804"/>
        <w:tab w:val="left" w:pos="7655"/>
        <w:tab w:val="left" w:pos="8505"/>
      </w:tabs>
      <w:spacing w:line="260" w:lineRule="exact"/>
    </w:pPr>
    <w:rPr>
      <w:rFonts w:ascii="Bookman Old Style" w:hAnsi="Bookman Old Style"/>
      <w:lang w:val="de-CH" w:eastAsia="de-DE"/>
    </w:rPr>
  </w:style>
  <w:style w:type="paragraph" w:styleId="Titre3">
    <w:name w:val="heading 3"/>
    <w:basedOn w:val="Normal"/>
    <w:next w:val="Normal"/>
    <w:qFormat/>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240" w:lineRule="auto"/>
      <w:jc w:val="center"/>
      <w:outlineLvl w:val="2"/>
    </w:pPr>
    <w:rPr>
      <w:rFonts w:ascii="Arial" w:hAnsi="Arial"/>
      <w:b/>
      <w:sz w:val="32"/>
      <w:lang w:val="de-DE"/>
    </w:rPr>
  </w:style>
  <w:style w:type="paragraph" w:styleId="Titre4">
    <w:name w:val="heading 4"/>
    <w:basedOn w:val="Normal"/>
    <w:next w:val="Normal"/>
    <w:qFormat/>
    <w:pPr>
      <w:keepNext/>
      <w:spacing w:before="240" w:after="60"/>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auto"/>
      <w:jc w:val="right"/>
    </w:pPr>
    <w:rPr>
      <w:sz w:val="18"/>
    </w:rPr>
  </w:style>
  <w:style w:type="paragraph" w:customStyle="1" w:styleId="Text">
    <w:name w:val="Text"/>
    <w:basedOn w:val="Normal"/>
    <w:pPr>
      <w:spacing w:after="130"/>
      <w:jc w:val="both"/>
    </w:pPr>
  </w:style>
  <w:style w:type="paragraph" w:customStyle="1" w:styleId="Adresse">
    <w:name w:val="Adresse"/>
    <w:basedOn w:val="Normal"/>
    <w:pPr>
      <w:spacing w:line="210" w:lineRule="exact"/>
    </w:pPr>
  </w:style>
  <w:style w:type="paragraph" w:customStyle="1" w:styleId="Gesuchstitel">
    <w:name w:val="Gesuchstitel"/>
    <w:basedOn w:val="Normal"/>
    <w:pPr>
      <w:spacing w:after="130"/>
      <w:jc w:val="both"/>
    </w:pPr>
    <w:rPr>
      <w:b/>
    </w:rPr>
  </w:style>
  <w:style w:type="paragraph" w:customStyle="1" w:styleId="OE">
    <w:name w:val="OE"/>
    <w:basedOn w:val="Normal"/>
    <w:pPr>
      <w:suppressAutoHyphens/>
      <w:spacing w:line="200" w:lineRule="exact"/>
    </w:pPr>
    <w:rPr>
      <w:b/>
      <w:sz w:val="18"/>
    </w:rPr>
  </w:style>
  <w:style w:type="paragraph" w:customStyle="1" w:styleId="Betreff">
    <w:name w:val="Betreff"/>
    <w:basedOn w:val="Normal"/>
    <w:pPr>
      <w:spacing w:line="240" w:lineRule="auto"/>
    </w:pPr>
    <w:rPr>
      <w:b/>
      <w:sz w:val="21"/>
    </w:rPr>
  </w:style>
  <w:style w:type="paragraph" w:styleId="En-tte">
    <w:name w:val="header"/>
    <w:basedOn w:val="Normal"/>
    <w:pPr>
      <w:tabs>
        <w:tab w:val="clear" w:pos="851"/>
        <w:tab w:val="clear" w:pos="1701"/>
        <w:tab w:val="clear" w:pos="2552"/>
        <w:tab w:val="clear" w:pos="3402"/>
        <w:tab w:val="clear" w:pos="4253"/>
        <w:tab w:val="clear" w:pos="5103"/>
        <w:tab w:val="clear" w:pos="5954"/>
        <w:tab w:val="clear" w:pos="6804"/>
        <w:tab w:val="clear" w:pos="7655"/>
        <w:tab w:val="clear" w:pos="8505"/>
        <w:tab w:val="center" w:pos="4536"/>
        <w:tab w:val="right" w:pos="9072"/>
      </w:tabs>
      <w:spacing w:line="240" w:lineRule="auto"/>
      <w:jc w:val="right"/>
    </w:pPr>
  </w:style>
  <w:style w:type="paragraph" w:customStyle="1" w:styleId="OE-Fax-Mail">
    <w:name w:val="OE-Fax-Mail"/>
    <w:basedOn w:val="Normal"/>
    <w:pPr>
      <w:spacing w:line="200" w:lineRule="exact"/>
    </w:pPr>
    <w:rPr>
      <w:sz w:val="17"/>
    </w:rPr>
  </w:style>
  <w:style w:type="character" w:styleId="Numrodepage">
    <w:name w:val="page number"/>
    <w:basedOn w:val="Policepardfaut"/>
  </w:style>
  <w:style w:type="paragraph" w:styleId="Formuledepolitesse">
    <w:name w:val="Closing"/>
    <w:basedOn w:val="Normal"/>
    <w:pPr>
      <w:keepLines/>
      <w:ind w:left="5046"/>
    </w:pPr>
  </w:style>
  <w:style w:type="paragraph" w:styleId="Listepuces">
    <w:name w:val="List Bullet"/>
    <w:basedOn w:val="Normal"/>
    <w:pPr>
      <w:numPr>
        <w:numId w:val="3"/>
      </w:numPr>
      <w:tabs>
        <w:tab w:val="clear" w:pos="360"/>
        <w:tab w:val="left" w:pos="0"/>
        <w:tab w:val="left" w:pos="284"/>
      </w:tabs>
      <w:ind w:left="284" w:hanging="284"/>
    </w:pPr>
  </w:style>
  <w:style w:type="paragraph" w:styleId="Corpsdetexte">
    <w:name w:val="Body Text"/>
    <w:basedOn w:val="Normal"/>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auto"/>
      <w:jc w:val="both"/>
    </w:pPr>
    <w:rPr>
      <w:rFonts w:ascii="Arial" w:hAnsi="Arial"/>
      <w:b/>
      <w:sz w:val="24"/>
      <w:u w:val="single"/>
    </w:rPr>
  </w:style>
  <w:style w:type="paragraph" w:styleId="Corpsdetexte2">
    <w:name w:val="Body Text 2"/>
    <w:basedOn w:val="Normal"/>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auto"/>
      <w:jc w:val="both"/>
    </w:pPr>
    <w:rPr>
      <w:rFonts w:ascii="Arial" w:hAnsi="Arial"/>
      <w:sz w:val="24"/>
    </w:rPr>
  </w:style>
  <w:style w:type="paragraph" w:styleId="Corpsdetexte3">
    <w:name w:val="Body Text 3"/>
    <w:basedOn w:val="Normal"/>
    <w:rPr>
      <w:b/>
      <w:bCs/>
    </w:rPr>
  </w:style>
  <w:style w:type="character" w:styleId="Lienhypertexte">
    <w:name w:val="Hyperlink"/>
    <w:uiPriority w:val="99"/>
    <w:rPr>
      <w:color w:val="0000FF"/>
      <w:u w:val="single"/>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suivivisit">
    <w:name w:val="FollowedHyperlink"/>
    <w:rPr>
      <w:color w:val="800080"/>
      <w:u w:val="single"/>
    </w:rPr>
  </w:style>
  <w:style w:type="paragraph" w:customStyle="1" w:styleId="SNFABSENDER">
    <w:name w:val="SNF_ABSENDER"/>
    <w:basedOn w:val="Normal"/>
    <w:rsid w:val="00694140"/>
    <w:pPr>
      <w:tabs>
        <w:tab w:val="clear" w:pos="851"/>
        <w:tab w:val="clear" w:pos="1701"/>
        <w:tab w:val="clear" w:pos="2552"/>
        <w:tab w:val="clear" w:pos="3402"/>
        <w:tab w:val="clear" w:pos="4253"/>
        <w:tab w:val="clear" w:pos="5103"/>
        <w:tab w:val="clear" w:pos="5954"/>
        <w:tab w:val="clear" w:pos="6804"/>
        <w:tab w:val="clear" w:pos="7655"/>
        <w:tab w:val="clear" w:pos="8505"/>
      </w:tabs>
      <w:spacing w:after="28" w:line="240" w:lineRule="exact"/>
      <w:jc w:val="right"/>
    </w:pPr>
    <w:rPr>
      <w:rFonts w:ascii="Verdana" w:eastAsia="Times" w:hAnsi="Verdana"/>
      <w:color w:val="000000"/>
      <w:sz w:val="16"/>
      <w:lang w:val="fr-FR" w:eastAsia="de-CH"/>
    </w:rPr>
  </w:style>
  <w:style w:type="paragraph" w:styleId="Textedebulles">
    <w:name w:val="Balloon Text"/>
    <w:basedOn w:val="Normal"/>
    <w:link w:val="TextedebullesCar"/>
    <w:rsid w:val="00421FF6"/>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421FF6"/>
    <w:rPr>
      <w:rFonts w:ascii="Tahoma" w:hAnsi="Tahoma" w:cs="Tahoma"/>
      <w:sz w:val="16"/>
      <w:szCs w:val="1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g.admin.ch/humanforsch/gesetz/d/index.htm" TargetMode="External"/><Relationship Id="rId13" Type="http://schemas.openxmlformats.org/officeDocument/2006/relationships/hyperlink" Target="http://www.samw.ch/docs/Richtlinien/e_RLBiobanken.pdf" TargetMode="External"/><Relationship Id="rId18" Type="http://schemas.openxmlformats.org/officeDocument/2006/relationships/hyperlink" Target="http://www.bag.admin.ch/ebmf/bew_pflicht/d/index.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mw.ch/docs/Richtlinien/e_GenUnters.pdf" TargetMode="External"/><Relationship Id="rId17" Type="http://schemas.openxmlformats.org/officeDocument/2006/relationships/hyperlink" Target="http://www.admin.ch/ch/d/sr/c818_111_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in.ch/ch/d/sr/c818_11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w.ch/docs/Richtlinien/e_Forschungsunter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dmin.ch/ch/d/sr/8/812.214.2.de.pdf" TargetMode="External"/><Relationship Id="rId23" Type="http://schemas.openxmlformats.org/officeDocument/2006/relationships/header" Target="header3.xml"/><Relationship Id="rId10" Type="http://schemas.openxmlformats.org/officeDocument/2006/relationships/hyperlink" Target="http://www.bag.admin.ch/humanforsch/richtlinien/d/ICH%20E6%20-%20GCP%20Guideline-Step4_Correction%209606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www.swissethics.ch" TargetMode="External"/><Relationship Id="rId14" Type="http://schemas.openxmlformats.org/officeDocument/2006/relationships/hyperlink" Target="http://www.admin.ch/ch/d/sr/8/812.21.d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info@alcoholresearch.ch" TargetMode="External"/><Relationship Id="rId2" Type="http://schemas.openxmlformats.org/officeDocument/2006/relationships/hyperlink" Target="http://www.alcoholresearch.ch"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Snf\Brief_Dwi.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5447-A8CF-49C5-8BC5-CDB9705F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Brief_Dwi.dot</Template>
  <TotalTime>0</TotalTime>
  <Pages>2</Pages>
  <Words>774</Words>
  <Characters>4262</Characters>
  <Application>Microsoft Office Word</Application>
  <DocSecurity>0</DocSecurity>
  <Lines>35</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OE</vt:lpstr>
      <vt:lpstr>OE</vt:lpstr>
    </vt:vector>
  </TitlesOfParts>
  <Company>Addiction Suisse</Company>
  <LinksUpToDate>false</LinksUpToDate>
  <CharactersWithSpaces>5026</CharactersWithSpaces>
  <SharedDoc>false</SharedDoc>
  <HLinks>
    <vt:vector size="72" baseType="variant">
      <vt:variant>
        <vt:i4>917631</vt:i4>
      </vt:variant>
      <vt:variant>
        <vt:i4>89</vt:i4>
      </vt:variant>
      <vt:variant>
        <vt:i4>0</vt:i4>
      </vt:variant>
      <vt:variant>
        <vt:i4>5</vt:i4>
      </vt:variant>
      <vt:variant>
        <vt:lpwstr>http://www.bag.admin.ch/ebmf/bew_pflicht/d/index.htm</vt:lpwstr>
      </vt:variant>
      <vt:variant>
        <vt:lpwstr/>
      </vt:variant>
      <vt:variant>
        <vt:i4>6488115</vt:i4>
      </vt:variant>
      <vt:variant>
        <vt:i4>74</vt:i4>
      </vt:variant>
      <vt:variant>
        <vt:i4>0</vt:i4>
      </vt:variant>
      <vt:variant>
        <vt:i4>5</vt:i4>
      </vt:variant>
      <vt:variant>
        <vt:lpwstr>http://www.admin.ch/ch/d/sr/c818_111_3.html</vt:lpwstr>
      </vt:variant>
      <vt:variant>
        <vt:lpwstr/>
      </vt:variant>
      <vt:variant>
        <vt:i4>5242988</vt:i4>
      </vt:variant>
      <vt:variant>
        <vt:i4>69</vt:i4>
      </vt:variant>
      <vt:variant>
        <vt:i4>0</vt:i4>
      </vt:variant>
      <vt:variant>
        <vt:i4>5</vt:i4>
      </vt:variant>
      <vt:variant>
        <vt:lpwstr>http://www.admin.ch/ch/d/sr/c818_111.html</vt:lpwstr>
      </vt:variant>
      <vt:variant>
        <vt:lpwstr/>
      </vt:variant>
      <vt:variant>
        <vt:i4>2555938</vt:i4>
      </vt:variant>
      <vt:variant>
        <vt:i4>64</vt:i4>
      </vt:variant>
      <vt:variant>
        <vt:i4>0</vt:i4>
      </vt:variant>
      <vt:variant>
        <vt:i4>5</vt:i4>
      </vt:variant>
      <vt:variant>
        <vt:lpwstr>http://www.admin.ch/ch/d/sr/8/812.214.2.de.pdf</vt:lpwstr>
      </vt:variant>
      <vt:variant>
        <vt:lpwstr/>
      </vt:variant>
      <vt:variant>
        <vt:i4>7995441</vt:i4>
      </vt:variant>
      <vt:variant>
        <vt:i4>59</vt:i4>
      </vt:variant>
      <vt:variant>
        <vt:i4>0</vt:i4>
      </vt:variant>
      <vt:variant>
        <vt:i4>5</vt:i4>
      </vt:variant>
      <vt:variant>
        <vt:lpwstr>http://www.admin.ch/ch/d/sr/8/812.21.de.pdf</vt:lpwstr>
      </vt:variant>
      <vt:variant>
        <vt:lpwstr/>
      </vt:variant>
      <vt:variant>
        <vt:i4>7012371</vt:i4>
      </vt:variant>
      <vt:variant>
        <vt:i4>54</vt:i4>
      </vt:variant>
      <vt:variant>
        <vt:i4>0</vt:i4>
      </vt:variant>
      <vt:variant>
        <vt:i4>5</vt:i4>
      </vt:variant>
      <vt:variant>
        <vt:lpwstr>http://www.samw.ch/docs/Richtlinien/e_RLBiobanken.pdf</vt:lpwstr>
      </vt:variant>
      <vt:variant>
        <vt:lpwstr/>
      </vt:variant>
      <vt:variant>
        <vt:i4>1114233</vt:i4>
      </vt:variant>
      <vt:variant>
        <vt:i4>49</vt:i4>
      </vt:variant>
      <vt:variant>
        <vt:i4>0</vt:i4>
      </vt:variant>
      <vt:variant>
        <vt:i4>5</vt:i4>
      </vt:variant>
      <vt:variant>
        <vt:lpwstr>http://www.samw.ch/docs/Richtlinien/e_GenUnters.pdf</vt:lpwstr>
      </vt:variant>
      <vt:variant>
        <vt:lpwstr/>
      </vt:variant>
      <vt:variant>
        <vt:i4>4849700</vt:i4>
      </vt:variant>
      <vt:variant>
        <vt:i4>44</vt:i4>
      </vt:variant>
      <vt:variant>
        <vt:i4>0</vt:i4>
      </vt:variant>
      <vt:variant>
        <vt:i4>5</vt:i4>
      </vt:variant>
      <vt:variant>
        <vt:lpwstr>http://www.samw.ch/docs/Richtlinien/e_Forschungsunters.pdf</vt:lpwstr>
      </vt:variant>
      <vt:variant>
        <vt:lpwstr/>
      </vt:variant>
      <vt:variant>
        <vt:i4>4784237</vt:i4>
      </vt:variant>
      <vt:variant>
        <vt:i4>39</vt:i4>
      </vt:variant>
      <vt:variant>
        <vt:i4>0</vt:i4>
      </vt:variant>
      <vt:variant>
        <vt:i4>5</vt:i4>
      </vt:variant>
      <vt:variant>
        <vt:lpwstr>http://www.bag.admin.ch/humanforsch/richtlinien/d/ICH E6 - GCP Guideline-Step4_Correction 960610.pdf</vt:lpwstr>
      </vt:variant>
      <vt:variant>
        <vt:lpwstr/>
      </vt:variant>
      <vt:variant>
        <vt:i4>6291580</vt:i4>
      </vt:variant>
      <vt:variant>
        <vt:i4>34</vt:i4>
      </vt:variant>
      <vt:variant>
        <vt:i4>0</vt:i4>
      </vt:variant>
      <vt:variant>
        <vt:i4>5</vt:i4>
      </vt:variant>
      <vt:variant>
        <vt:lpwstr>http://www.swissethics.ch/</vt:lpwstr>
      </vt:variant>
      <vt:variant>
        <vt:lpwstr/>
      </vt:variant>
      <vt:variant>
        <vt:i4>2228346</vt:i4>
      </vt:variant>
      <vt:variant>
        <vt:i4>29</vt:i4>
      </vt:variant>
      <vt:variant>
        <vt:i4>0</vt:i4>
      </vt:variant>
      <vt:variant>
        <vt:i4>5</vt:i4>
      </vt:variant>
      <vt:variant>
        <vt:lpwstr>http://www.bag.admin.ch/humanforsch/gesetz/d/index.htm</vt:lpwstr>
      </vt:variant>
      <vt:variant>
        <vt:lpwstr/>
      </vt:variant>
      <vt:variant>
        <vt:i4>7274533</vt:i4>
      </vt:variant>
      <vt:variant>
        <vt:i4>-1</vt:i4>
      </vt:variant>
      <vt:variant>
        <vt:i4>2057</vt:i4>
      </vt:variant>
      <vt:variant>
        <vt:i4>1</vt:i4>
      </vt:variant>
      <vt:variant>
        <vt:lpwstr>\\SNFSERVER01\nflogoneu$\TOP2D.BMP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c:title>
  <dc:creator>Sylvia Knafl</dc:creator>
  <cp:lastModifiedBy>Florian Labhart</cp:lastModifiedBy>
  <cp:revision>5</cp:revision>
  <cp:lastPrinted>2013-11-15T09:03:00Z</cp:lastPrinted>
  <dcterms:created xsi:type="dcterms:W3CDTF">2013-11-15T09:03:00Z</dcterms:created>
  <dcterms:modified xsi:type="dcterms:W3CDTF">2022-06-29T12:05:00Z</dcterms:modified>
</cp:coreProperties>
</file>